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ECFB4" w14:textId="5ABC822E" w:rsidR="003760BB" w:rsidRPr="003760BB" w:rsidRDefault="003760BB" w:rsidP="003760BB">
      <w:pPr>
        <w:jc w:val="righ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Athens</w:t>
      </w:r>
      <w:r w:rsidRPr="003760BB">
        <w:rPr>
          <w:rFonts w:ascii="Tahoma" w:hAnsi="Tahoma" w:cs="Tahoma"/>
        </w:rPr>
        <w:t xml:space="preserve">, </w:t>
      </w:r>
      <w:r w:rsidR="00170104">
        <w:rPr>
          <w:rFonts w:ascii="Tahoma" w:hAnsi="Tahoma" w:cs="Tahoma"/>
        </w:rPr>
        <w:t>10</w:t>
      </w:r>
      <w:r w:rsidRPr="003760BB">
        <w:rPr>
          <w:rFonts w:ascii="Tahoma" w:hAnsi="Tahoma" w:cs="Tahoma"/>
        </w:rPr>
        <w:t xml:space="preserve"> </w:t>
      </w:r>
      <w:r w:rsidR="00170104">
        <w:rPr>
          <w:rFonts w:ascii="Tahoma" w:hAnsi="Tahoma" w:cs="Tahoma"/>
        </w:rPr>
        <w:t>January 2022</w:t>
      </w:r>
    </w:p>
    <w:p w14:paraId="2432E590" w14:textId="77777777" w:rsidR="003760BB" w:rsidRPr="003760BB" w:rsidRDefault="003760BB" w:rsidP="003760BB">
      <w:pPr>
        <w:pStyle w:val="Header"/>
        <w:jc w:val="center"/>
        <w:rPr>
          <w:rFonts w:ascii="Tahoma" w:hAnsi="Tahoma" w:cs="Tahoma"/>
          <w:color w:val="3B3838"/>
          <w:sz w:val="40"/>
          <w:szCs w:val="40"/>
        </w:rPr>
      </w:pPr>
    </w:p>
    <w:p w14:paraId="4F9D8F7E" w14:textId="3A38B17A" w:rsidR="003760BB" w:rsidRPr="003760BB" w:rsidRDefault="003760BB" w:rsidP="003760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4A442A" w:themeColor="background2" w:themeShade="40"/>
          <w:sz w:val="32"/>
          <w:szCs w:val="32"/>
        </w:rPr>
      </w:pPr>
      <w:r>
        <w:rPr>
          <w:rFonts w:ascii="Tahoma" w:hAnsi="Tahoma" w:cs="Tahoma"/>
          <w:b/>
          <w:bCs/>
          <w:color w:val="4A442A" w:themeColor="background2" w:themeShade="40"/>
          <w:sz w:val="32"/>
          <w:szCs w:val="32"/>
        </w:rPr>
        <w:t>PRESS</w:t>
      </w:r>
      <w:r w:rsidRPr="003760BB">
        <w:rPr>
          <w:rFonts w:ascii="Tahoma" w:hAnsi="Tahoma" w:cs="Tahoma"/>
          <w:b/>
          <w:bCs/>
          <w:color w:val="4A442A" w:themeColor="background2" w:themeShade="40"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color w:val="4A442A" w:themeColor="background2" w:themeShade="40"/>
          <w:sz w:val="32"/>
          <w:szCs w:val="32"/>
        </w:rPr>
        <w:t>RELEASE</w:t>
      </w:r>
    </w:p>
    <w:p w14:paraId="6A96A7DE" w14:textId="77777777" w:rsidR="003760BB" w:rsidRPr="003760BB" w:rsidRDefault="003760BB" w:rsidP="003760BB">
      <w:pPr>
        <w:pStyle w:val="Header"/>
        <w:rPr>
          <w:rFonts w:ascii="Tahoma" w:hAnsi="Tahoma" w:cs="Tahoma"/>
          <w:color w:val="3B3838"/>
          <w:sz w:val="40"/>
          <w:szCs w:val="40"/>
        </w:rPr>
      </w:pPr>
    </w:p>
    <w:p w14:paraId="30B2DA59" w14:textId="4A0525B2" w:rsidR="003760BB" w:rsidRPr="003760BB" w:rsidRDefault="003760BB" w:rsidP="003760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9BA7"/>
          <w:sz w:val="40"/>
          <w:szCs w:val="40"/>
        </w:rPr>
      </w:pPr>
      <w:r>
        <w:rPr>
          <w:rFonts w:ascii="Tahoma" w:hAnsi="Tahoma" w:cs="Tahoma"/>
          <w:b/>
          <w:bCs/>
          <w:color w:val="009BA7"/>
          <w:sz w:val="40"/>
          <w:szCs w:val="40"/>
        </w:rPr>
        <w:t>Euphoria in the Shipping World</w:t>
      </w:r>
    </w:p>
    <w:p w14:paraId="586F54FC" w14:textId="49CF6CB0" w:rsidR="003760BB" w:rsidRPr="003760BB" w:rsidRDefault="003760BB" w:rsidP="003760BB">
      <w:pPr>
        <w:pStyle w:val="Header"/>
        <w:jc w:val="center"/>
        <w:rPr>
          <w:rFonts w:ascii="Tahoma" w:hAnsi="Tahoma" w:cs="Tahoma"/>
          <w:color w:val="3B3838"/>
          <w:sz w:val="36"/>
          <w:szCs w:val="36"/>
        </w:rPr>
      </w:pPr>
      <w:r>
        <w:rPr>
          <w:rFonts w:ascii="Tahoma" w:hAnsi="Tahoma" w:cs="Tahoma"/>
          <w:color w:val="3B3838"/>
          <w:sz w:val="36"/>
          <w:szCs w:val="36"/>
        </w:rPr>
        <w:t>Is it for real?</w:t>
      </w:r>
    </w:p>
    <w:p w14:paraId="421C1A6B" w14:textId="77777777" w:rsidR="003760BB" w:rsidRPr="003760BB" w:rsidRDefault="003760BB" w:rsidP="003760BB">
      <w:pPr>
        <w:pStyle w:val="Header"/>
        <w:jc w:val="center"/>
        <w:rPr>
          <w:rFonts w:ascii="Tahoma" w:hAnsi="Tahoma" w:cs="Tahoma"/>
          <w:color w:val="3B3838"/>
          <w:sz w:val="36"/>
          <w:szCs w:val="36"/>
        </w:rPr>
      </w:pPr>
    </w:p>
    <w:p w14:paraId="4B2E50AA" w14:textId="103E5165" w:rsidR="003760BB" w:rsidRPr="003760BB" w:rsidRDefault="003760BB" w:rsidP="003760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9BA7"/>
          <w:sz w:val="32"/>
          <w:szCs w:val="32"/>
        </w:rPr>
      </w:pPr>
      <w:r w:rsidRPr="003760BB">
        <w:rPr>
          <w:rFonts w:ascii="Tahoma" w:hAnsi="Tahoma" w:cs="Tahoma"/>
          <w:b/>
          <w:bCs/>
          <w:color w:val="009BA7"/>
          <w:sz w:val="32"/>
          <w:szCs w:val="32"/>
        </w:rPr>
        <w:t>Slide2Open Shipping Finance 2022</w:t>
      </w:r>
    </w:p>
    <w:p w14:paraId="4AD962C6" w14:textId="164E5B10" w:rsidR="003760BB" w:rsidRPr="003760BB" w:rsidRDefault="003760BB" w:rsidP="003760BB">
      <w:pPr>
        <w:pStyle w:val="Header"/>
        <w:jc w:val="center"/>
        <w:rPr>
          <w:rFonts w:ascii="Tahoma" w:hAnsi="Tahoma" w:cs="Tahoma"/>
          <w:color w:val="3B3838"/>
          <w:sz w:val="28"/>
          <w:szCs w:val="28"/>
        </w:rPr>
      </w:pPr>
      <w:proofErr w:type="spellStart"/>
      <w:r>
        <w:rPr>
          <w:rFonts w:ascii="Tahoma" w:hAnsi="Tahoma" w:cs="Tahoma"/>
          <w:color w:val="3B3838"/>
          <w:sz w:val="28"/>
          <w:szCs w:val="28"/>
        </w:rPr>
        <w:t>Phygital</w:t>
      </w:r>
      <w:proofErr w:type="spellEnd"/>
      <w:r>
        <w:rPr>
          <w:rFonts w:ascii="Tahoma" w:hAnsi="Tahoma" w:cs="Tahoma"/>
          <w:color w:val="3B3838"/>
          <w:sz w:val="28"/>
          <w:szCs w:val="28"/>
        </w:rPr>
        <w:t xml:space="preserve"> Conference Experience</w:t>
      </w:r>
    </w:p>
    <w:p w14:paraId="7FABFFD0" w14:textId="77777777" w:rsidR="00C57F78" w:rsidRPr="003760BB" w:rsidRDefault="00C57F78" w:rsidP="00C57F78">
      <w:pPr>
        <w:shd w:val="clear" w:color="auto" w:fill="FFFFFF"/>
        <w:spacing w:line="240" w:lineRule="auto"/>
        <w:ind w:left="3974" w:hanging="3974"/>
        <w:jc w:val="right"/>
        <w:outlineLvl w:val="0"/>
        <w:rPr>
          <w:rFonts w:ascii="Garamond" w:eastAsia="Times New Roman" w:hAnsi="Garamond" w:cs="Tahoma"/>
          <w:b/>
          <w:i/>
          <w:color w:val="181818"/>
          <w:kern w:val="36"/>
          <w:sz w:val="18"/>
          <w:szCs w:val="18"/>
        </w:rPr>
      </w:pPr>
    </w:p>
    <w:p w14:paraId="7337FA89" w14:textId="77777777" w:rsidR="00DB1B64" w:rsidRPr="003760BB" w:rsidRDefault="00DB1B64" w:rsidP="00DB1B64">
      <w:pPr>
        <w:spacing w:line="240" w:lineRule="auto"/>
        <w:rPr>
          <w:rFonts w:ascii="Tahoma" w:eastAsia="Times New Roman" w:hAnsi="Tahoma" w:cs="Tahoma"/>
        </w:rPr>
      </w:pPr>
    </w:p>
    <w:p w14:paraId="113F531C" w14:textId="45934152" w:rsidR="00DB1B64" w:rsidRDefault="00DB1B64" w:rsidP="00DB1B64">
      <w:pPr>
        <w:spacing w:line="240" w:lineRule="auto"/>
        <w:jc w:val="both"/>
        <w:rPr>
          <w:rFonts w:ascii="Tahoma" w:eastAsia="Times New Roman" w:hAnsi="Tahoma" w:cs="Tahoma"/>
        </w:rPr>
      </w:pPr>
      <w:r w:rsidRPr="00B5589E">
        <w:rPr>
          <w:rFonts w:ascii="Tahoma" w:eastAsia="Times New Roman" w:hAnsi="Tahoma" w:cs="Tahoma"/>
        </w:rPr>
        <w:t xml:space="preserve">What a difference a year makes!  Compared to our </w:t>
      </w:r>
      <w:r w:rsidRPr="00DB1B64">
        <w:rPr>
          <w:rFonts w:ascii="Tahoma" w:eastAsia="Times New Roman" w:hAnsi="Tahoma" w:cs="Tahoma"/>
        </w:rPr>
        <w:t>previous conference</w:t>
      </w:r>
      <w:r w:rsidRPr="00B5589E">
        <w:rPr>
          <w:rFonts w:ascii="Tahoma" w:eastAsia="Times New Roman" w:hAnsi="Tahoma" w:cs="Tahoma"/>
        </w:rPr>
        <w:t>, most markets have taken off with unprecedented ferocity.  </w:t>
      </w:r>
    </w:p>
    <w:p w14:paraId="3D3DC1D4" w14:textId="77777777" w:rsidR="00DB1B64" w:rsidRPr="00B5589E" w:rsidRDefault="00DB1B64" w:rsidP="00DB1B64">
      <w:pPr>
        <w:spacing w:line="240" w:lineRule="auto"/>
        <w:jc w:val="both"/>
        <w:rPr>
          <w:rFonts w:ascii="Tahoma" w:eastAsia="Times New Roman" w:hAnsi="Tahoma" w:cs="Tahoma"/>
        </w:rPr>
      </w:pPr>
    </w:p>
    <w:p w14:paraId="456418F0" w14:textId="6B4C7311" w:rsidR="00DB1B64" w:rsidRPr="00B5589E" w:rsidRDefault="00DB1B64" w:rsidP="00DB1B64">
      <w:pPr>
        <w:spacing w:line="240" w:lineRule="auto"/>
        <w:jc w:val="both"/>
        <w:rPr>
          <w:rFonts w:ascii="Tahoma" w:eastAsia="Times New Roman" w:hAnsi="Tahoma" w:cs="Tahoma"/>
        </w:rPr>
      </w:pPr>
      <w:r w:rsidRPr="00B5589E">
        <w:rPr>
          <w:rFonts w:ascii="Tahoma" w:eastAsia="Times New Roman" w:hAnsi="Tahoma" w:cs="Tahoma"/>
        </w:rPr>
        <w:t xml:space="preserve">But is this going to be one more shipping </w:t>
      </w:r>
      <w:r w:rsidR="0062072F" w:rsidRPr="0062072F">
        <w:rPr>
          <w:rFonts w:ascii="Tahoma" w:eastAsia="Times New Roman" w:hAnsi="Tahoma" w:cs="Tahoma"/>
        </w:rPr>
        <w:t>boom and bust</w:t>
      </w:r>
      <w:r w:rsidRPr="00B5589E">
        <w:rPr>
          <w:rFonts w:ascii="Tahoma" w:eastAsia="Times New Roman" w:hAnsi="Tahoma" w:cs="Tahoma"/>
        </w:rPr>
        <w:t xml:space="preserve"> cycle or are we about to witness different dynamics? Can </w:t>
      </w:r>
      <w:r w:rsidRPr="00F86BD4">
        <w:rPr>
          <w:rFonts w:ascii="Tahoma" w:eastAsia="Times New Roman" w:hAnsi="Tahoma" w:cs="Tahoma"/>
          <w:i/>
        </w:rPr>
        <w:t>Euphoria</w:t>
      </w:r>
      <w:r w:rsidRPr="00B5589E">
        <w:rPr>
          <w:rFonts w:ascii="Tahoma" w:eastAsia="Times New Roman" w:hAnsi="Tahoma" w:cs="Tahoma"/>
        </w:rPr>
        <w:t xml:space="preserve"> be for </w:t>
      </w:r>
      <w:r w:rsidRPr="00F86BD4">
        <w:rPr>
          <w:rFonts w:ascii="Tahoma" w:eastAsia="Times New Roman" w:hAnsi="Tahoma" w:cs="Tahoma"/>
          <w:i/>
        </w:rPr>
        <w:t>Real</w:t>
      </w:r>
      <w:r w:rsidRPr="00B5589E">
        <w:rPr>
          <w:rFonts w:ascii="Tahoma" w:eastAsia="Times New Roman" w:hAnsi="Tahoma" w:cs="Tahoma"/>
        </w:rPr>
        <w:t xml:space="preserve"> this time? Could the environmental considerations and uncertainties prevailing be a blessing in disguise and keep the order book in check</w:t>
      </w:r>
      <w:r w:rsidRPr="00F94953">
        <w:rPr>
          <w:rFonts w:ascii="Tahoma" w:eastAsia="Times New Roman" w:hAnsi="Tahoma" w:cs="Tahoma"/>
        </w:rPr>
        <w:t xml:space="preserve">? </w:t>
      </w:r>
      <w:r w:rsidR="00EF1E5E" w:rsidRPr="00F94953">
        <w:rPr>
          <w:rFonts w:ascii="Tahoma" w:eastAsia="Times New Roman" w:hAnsi="Tahoma" w:cs="Tahoma"/>
        </w:rPr>
        <w:t>How will the newly advocated requirements of the environmental regulations influence banks and private equity funds?  </w:t>
      </w:r>
      <w:r w:rsidRPr="00F94953">
        <w:rPr>
          <w:rFonts w:ascii="Tahoma" w:eastAsia="Times New Roman" w:hAnsi="Tahoma" w:cs="Tahoma"/>
        </w:rPr>
        <w:t>And how</w:t>
      </w:r>
      <w:r w:rsidRPr="00B5589E">
        <w:rPr>
          <w:rFonts w:ascii="Tahoma" w:eastAsia="Times New Roman" w:hAnsi="Tahoma" w:cs="Tahoma"/>
        </w:rPr>
        <w:t xml:space="preserve"> about the cost of transporting even the most basic of commodities and goods?  How can we make trade sustainable and m</w:t>
      </w:r>
      <w:r w:rsidR="00F86BD4">
        <w:rPr>
          <w:rFonts w:ascii="Tahoma" w:eastAsia="Times New Roman" w:hAnsi="Tahoma" w:cs="Tahoma"/>
        </w:rPr>
        <w:t>ake it a win-win</w:t>
      </w:r>
      <w:r w:rsidR="00C86028">
        <w:rPr>
          <w:rFonts w:ascii="Tahoma" w:eastAsia="Times New Roman" w:hAnsi="Tahoma" w:cs="Tahoma"/>
        </w:rPr>
        <w:t xml:space="preserve"> equation for </w:t>
      </w:r>
      <w:r w:rsidRPr="00B5589E">
        <w:rPr>
          <w:rFonts w:ascii="Tahoma" w:eastAsia="Times New Roman" w:hAnsi="Tahoma" w:cs="Tahoma"/>
        </w:rPr>
        <w:t>producers, shippers and consumers?</w:t>
      </w:r>
    </w:p>
    <w:p w14:paraId="2C1D78C5" w14:textId="77777777" w:rsidR="00DB1B64" w:rsidRPr="00B5589E" w:rsidRDefault="00DB1B64" w:rsidP="00DB1B64">
      <w:pPr>
        <w:spacing w:line="240" w:lineRule="auto"/>
        <w:jc w:val="both"/>
        <w:rPr>
          <w:rFonts w:ascii="Tahoma" w:eastAsia="Times New Roman" w:hAnsi="Tahoma" w:cs="Tahoma"/>
        </w:rPr>
      </w:pPr>
    </w:p>
    <w:p w14:paraId="01AEDF48" w14:textId="064F7AE3" w:rsidR="00DB1B64" w:rsidRPr="00B5589E" w:rsidRDefault="00DB1B64" w:rsidP="00DB1B64">
      <w:pPr>
        <w:spacing w:line="240" w:lineRule="auto"/>
        <w:jc w:val="both"/>
        <w:rPr>
          <w:rFonts w:ascii="Tahoma" w:eastAsia="Times New Roman" w:hAnsi="Tahoma" w:cs="Tahoma"/>
        </w:rPr>
      </w:pPr>
      <w:r w:rsidRPr="00B5589E">
        <w:rPr>
          <w:rFonts w:ascii="Tahoma" w:eastAsia="Times New Roman" w:hAnsi="Tahoma" w:cs="Tahoma"/>
        </w:rPr>
        <w:t>At the end of the day, there is no doubt that all shipp</w:t>
      </w:r>
      <w:r w:rsidR="00D0428F">
        <w:rPr>
          <w:rFonts w:ascii="Tahoma" w:eastAsia="Times New Roman" w:hAnsi="Tahoma" w:cs="Tahoma"/>
        </w:rPr>
        <w:t xml:space="preserve">ing industry </w:t>
      </w:r>
      <w:r w:rsidR="00D0428F" w:rsidRPr="0076152D">
        <w:rPr>
          <w:rFonts w:ascii="Tahoma" w:eastAsia="Times New Roman" w:hAnsi="Tahoma" w:cs="Tahoma"/>
        </w:rPr>
        <w:t xml:space="preserve">stakeholders seek </w:t>
      </w:r>
      <w:r w:rsidR="000335AC" w:rsidRPr="0076152D">
        <w:rPr>
          <w:rFonts w:ascii="Tahoma" w:eastAsia="Times New Roman" w:hAnsi="Tahoma" w:cs="Tahoma"/>
        </w:rPr>
        <w:t xml:space="preserve">is </w:t>
      </w:r>
      <w:r w:rsidR="00D0428F" w:rsidRPr="0076152D">
        <w:rPr>
          <w:rFonts w:ascii="Tahoma" w:eastAsia="Times New Roman" w:hAnsi="Tahoma" w:cs="Tahoma"/>
        </w:rPr>
        <w:t>sustainability</w:t>
      </w:r>
      <w:r w:rsidRPr="00B5589E">
        <w:rPr>
          <w:rFonts w:ascii="Tahoma" w:eastAsia="Times New Roman" w:hAnsi="Tahoma" w:cs="Tahoma"/>
        </w:rPr>
        <w:t xml:space="preserve"> in trade, in the environment, in </w:t>
      </w:r>
      <w:r w:rsidR="00D0428F">
        <w:rPr>
          <w:rFonts w:ascii="Tahoma" w:eastAsia="Times New Roman" w:hAnsi="Tahoma" w:cs="Tahoma"/>
        </w:rPr>
        <w:t>society</w:t>
      </w:r>
      <w:r w:rsidR="00F6068B">
        <w:rPr>
          <w:rFonts w:ascii="Tahoma" w:eastAsia="Times New Roman" w:hAnsi="Tahoma" w:cs="Tahoma"/>
        </w:rPr>
        <w:t xml:space="preserve">. </w:t>
      </w:r>
      <w:r w:rsidR="00D0428F">
        <w:rPr>
          <w:rFonts w:ascii="Tahoma" w:eastAsia="Times New Roman" w:hAnsi="Tahoma" w:cs="Tahoma"/>
        </w:rPr>
        <w:t>But sustainability</w:t>
      </w:r>
      <w:r w:rsidRPr="00B5589E">
        <w:rPr>
          <w:rFonts w:ascii="Tahoma" w:eastAsia="Times New Roman" w:hAnsi="Tahoma" w:cs="Tahoma"/>
        </w:rPr>
        <w:t xml:space="preserve"> al</w:t>
      </w:r>
      <w:r w:rsidRPr="00DB1B64">
        <w:rPr>
          <w:rFonts w:ascii="Tahoma" w:eastAsia="Times New Roman" w:hAnsi="Tahoma" w:cs="Tahoma"/>
        </w:rPr>
        <w:t>so means</w:t>
      </w:r>
      <w:r w:rsidRPr="00B5589E">
        <w:rPr>
          <w:rFonts w:ascii="Tahoma" w:eastAsia="Times New Roman" w:hAnsi="Tahoma" w:cs="Tahoma"/>
        </w:rPr>
        <w:t> not trying to take advantage of shipping by imposing over regulation in a multitude of facets.  </w:t>
      </w:r>
    </w:p>
    <w:p w14:paraId="2CB88C19" w14:textId="77777777" w:rsidR="00DB1B64" w:rsidRPr="00B5589E" w:rsidRDefault="00DB1B64" w:rsidP="00DB1B64">
      <w:pPr>
        <w:spacing w:line="240" w:lineRule="auto"/>
        <w:jc w:val="both"/>
        <w:rPr>
          <w:rFonts w:ascii="Tahoma" w:eastAsia="Times New Roman" w:hAnsi="Tahoma" w:cs="Tahoma"/>
        </w:rPr>
      </w:pPr>
    </w:p>
    <w:p w14:paraId="24E07AAA" w14:textId="144B8612" w:rsidR="003760BB" w:rsidRDefault="003760BB" w:rsidP="00DB1B64">
      <w:pPr>
        <w:spacing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</w:t>
      </w:r>
      <w:r w:rsidRPr="00F86BD4">
        <w:rPr>
          <w:rFonts w:ascii="Tahoma" w:eastAsia="Times New Roman" w:hAnsi="Tahoma" w:cs="Tahoma"/>
        </w:rPr>
        <w:t xml:space="preserve">any of these important themes </w:t>
      </w:r>
      <w:r>
        <w:rPr>
          <w:rFonts w:ascii="Tahoma" w:eastAsia="Times New Roman" w:hAnsi="Tahoma" w:cs="Tahoma"/>
        </w:rPr>
        <w:t xml:space="preserve">will be discussed and deciphered by </w:t>
      </w:r>
      <w:r w:rsidR="009A4AB5" w:rsidRPr="00F86BD4">
        <w:rPr>
          <w:rFonts w:ascii="Tahoma" w:eastAsia="Times New Roman" w:hAnsi="Tahoma" w:cs="Tahoma"/>
        </w:rPr>
        <w:t>the</w:t>
      </w:r>
      <w:r w:rsidR="00DB1B64" w:rsidRPr="00F86BD4">
        <w:rPr>
          <w:rFonts w:ascii="Tahoma" w:eastAsia="Times New Roman" w:hAnsi="Tahoma" w:cs="Tahoma"/>
        </w:rPr>
        <w:t xml:space="preserve"> growing </w:t>
      </w:r>
      <w:r w:rsidR="009A4AB5" w:rsidRPr="00F86BD4">
        <w:rPr>
          <w:rFonts w:ascii="Tahoma" w:eastAsia="Times New Roman" w:hAnsi="Tahoma" w:cs="Tahoma"/>
        </w:rPr>
        <w:t>community</w:t>
      </w:r>
      <w:r w:rsidR="00DB1B64" w:rsidRPr="00F86BD4">
        <w:rPr>
          <w:rFonts w:ascii="Tahoma" w:eastAsia="Times New Roman" w:hAnsi="Tahoma" w:cs="Tahoma"/>
        </w:rPr>
        <w:t xml:space="preserve"> of Slide2Open</w:t>
      </w:r>
      <w:r w:rsidR="009A4AB5" w:rsidRPr="00F86BD4">
        <w:rPr>
          <w:rFonts w:ascii="Tahoma" w:eastAsia="Times New Roman" w:hAnsi="Tahoma" w:cs="Tahoma"/>
        </w:rPr>
        <w:t xml:space="preserve"> Shipping Finance</w:t>
      </w:r>
      <w:r>
        <w:rPr>
          <w:rFonts w:ascii="Tahoma" w:eastAsia="Times New Roman" w:hAnsi="Tahoma" w:cs="Tahoma"/>
        </w:rPr>
        <w:t xml:space="preserve"> speakers,</w:t>
      </w:r>
      <w:r w:rsidR="00DB1B64" w:rsidRPr="00F86BD4">
        <w:rPr>
          <w:rFonts w:ascii="Tahoma" w:eastAsia="Times New Roman" w:hAnsi="Tahoma" w:cs="Tahoma"/>
        </w:rPr>
        <w:t xml:space="preserve"> </w:t>
      </w:r>
      <w:r w:rsidR="00476F4F">
        <w:rPr>
          <w:rFonts w:ascii="Tahoma" w:eastAsia="Times New Roman" w:hAnsi="Tahoma" w:cs="Tahoma"/>
        </w:rPr>
        <w:t>delegates</w:t>
      </w:r>
      <w:r w:rsidR="00DB1B64" w:rsidRPr="00F86BD4">
        <w:rPr>
          <w:rFonts w:ascii="Tahoma" w:eastAsia="Times New Roman" w:hAnsi="Tahoma" w:cs="Tahoma"/>
        </w:rPr>
        <w:t xml:space="preserve"> and sponsors</w:t>
      </w:r>
      <w:r>
        <w:rPr>
          <w:rFonts w:ascii="Tahoma" w:eastAsia="Times New Roman" w:hAnsi="Tahoma" w:cs="Tahoma"/>
        </w:rPr>
        <w:t>.</w:t>
      </w:r>
      <w:r w:rsidR="00DB1B64" w:rsidRPr="00F86BD4">
        <w:rPr>
          <w:rFonts w:ascii="Tahoma" w:eastAsia="Times New Roman" w:hAnsi="Tahoma" w:cs="Tahoma"/>
        </w:rPr>
        <w:t> </w:t>
      </w:r>
      <w:r>
        <w:rPr>
          <w:rFonts w:ascii="Tahoma" w:eastAsia="Times New Roman" w:hAnsi="Tahoma" w:cs="Tahoma"/>
        </w:rPr>
        <w:t>The 2021 conference was attended by</w:t>
      </w:r>
      <w:r w:rsidR="00DB1B64" w:rsidRPr="00F86BD4">
        <w:rPr>
          <w:rFonts w:ascii="Tahoma" w:eastAsia="Times New Roman" w:hAnsi="Tahoma" w:cs="Tahoma"/>
        </w:rPr>
        <w:t xml:space="preserve"> over 10,000 unique participants and an average of 1000 </w:t>
      </w:r>
      <w:r>
        <w:rPr>
          <w:rFonts w:ascii="Tahoma" w:eastAsia="Times New Roman" w:hAnsi="Tahoma" w:cs="Tahoma"/>
        </w:rPr>
        <w:t xml:space="preserve">simultaneous live attendees </w:t>
      </w:r>
      <w:r w:rsidR="00DB1B64" w:rsidRPr="00F86BD4">
        <w:rPr>
          <w:rFonts w:ascii="Tahoma" w:eastAsia="Times New Roman" w:hAnsi="Tahoma" w:cs="Tahoma"/>
        </w:rPr>
        <w:t xml:space="preserve">in each </w:t>
      </w:r>
      <w:r>
        <w:rPr>
          <w:rFonts w:ascii="Tahoma" w:eastAsia="Times New Roman" w:hAnsi="Tahoma" w:cs="Tahoma"/>
        </w:rPr>
        <w:t>session</w:t>
      </w:r>
      <w:r w:rsidR="00D0428F" w:rsidRPr="00F86BD4">
        <w:rPr>
          <w:rFonts w:ascii="Tahoma" w:eastAsia="Times New Roman" w:hAnsi="Tahoma" w:cs="Tahoma"/>
        </w:rPr>
        <w:t xml:space="preserve">. </w:t>
      </w:r>
      <w:r w:rsidR="009A4AB5" w:rsidRPr="00F86BD4">
        <w:rPr>
          <w:rFonts w:ascii="Tahoma" w:eastAsia="Times New Roman" w:hAnsi="Tahoma" w:cs="Tahoma"/>
        </w:rPr>
        <w:t xml:space="preserve"> </w:t>
      </w:r>
      <w:proofErr w:type="spellStart"/>
      <w:r>
        <w:rPr>
          <w:rFonts w:ascii="Tahoma" w:eastAsia="Times New Roman" w:hAnsi="Tahoma" w:cs="Tahoma"/>
        </w:rPr>
        <w:t>Organi</w:t>
      </w:r>
      <w:r w:rsidR="00476F4F">
        <w:rPr>
          <w:rFonts w:ascii="Tahoma" w:eastAsia="Times New Roman" w:hAnsi="Tahoma" w:cs="Tahoma"/>
        </w:rPr>
        <w:t>s</w:t>
      </w:r>
      <w:r>
        <w:rPr>
          <w:rFonts w:ascii="Tahoma" w:eastAsia="Times New Roman" w:hAnsi="Tahoma" w:cs="Tahoma"/>
        </w:rPr>
        <w:t>ers</w:t>
      </w:r>
      <w:proofErr w:type="spellEnd"/>
      <w:r>
        <w:rPr>
          <w:rFonts w:ascii="Tahoma" w:eastAsia="Times New Roman" w:hAnsi="Tahoma" w:cs="Tahoma"/>
        </w:rPr>
        <w:t xml:space="preserve"> </w:t>
      </w:r>
      <w:r w:rsidR="009A4AB5" w:rsidRPr="00F86BD4">
        <w:rPr>
          <w:rFonts w:ascii="Tahoma" w:eastAsia="Times New Roman" w:hAnsi="Tahoma" w:cs="Tahoma"/>
        </w:rPr>
        <w:t xml:space="preserve">promise to once </w:t>
      </w:r>
      <w:r w:rsidR="00D0428F" w:rsidRPr="00F86BD4">
        <w:rPr>
          <w:rFonts w:ascii="Tahoma" w:eastAsia="Times New Roman" w:hAnsi="Tahoma" w:cs="Tahoma"/>
        </w:rPr>
        <w:t>again</w:t>
      </w:r>
      <w:r w:rsidR="009A4AB5" w:rsidRPr="00F86BD4">
        <w:rPr>
          <w:rFonts w:ascii="Tahoma" w:eastAsia="Times New Roman" w:hAnsi="Tahoma" w:cs="Tahoma"/>
        </w:rPr>
        <w:t xml:space="preserve"> </w:t>
      </w:r>
      <w:r w:rsidR="00DB1B64" w:rsidRPr="00F86BD4">
        <w:rPr>
          <w:rFonts w:ascii="Tahoma" w:eastAsia="Times New Roman" w:hAnsi="Tahoma" w:cs="Tahoma"/>
        </w:rPr>
        <w:t>think out</w:t>
      </w:r>
      <w:r w:rsidR="009A4AB5" w:rsidRPr="00F86BD4">
        <w:rPr>
          <w:rFonts w:ascii="Tahoma" w:eastAsia="Times New Roman" w:hAnsi="Tahoma" w:cs="Tahoma"/>
        </w:rPr>
        <w:t xml:space="preserve"> of</w:t>
      </w:r>
      <w:r w:rsidR="00DB1B64" w:rsidRPr="00F86BD4">
        <w:rPr>
          <w:rFonts w:ascii="Tahoma" w:eastAsia="Times New Roman" w:hAnsi="Tahoma" w:cs="Tahoma"/>
        </w:rPr>
        <w:t xml:space="preserve"> the box</w:t>
      </w:r>
      <w:r w:rsidR="003B26FB" w:rsidRPr="00F86BD4">
        <w:rPr>
          <w:rFonts w:ascii="Tahoma" w:eastAsia="Times New Roman" w:hAnsi="Tahoma" w:cs="Tahoma"/>
        </w:rPr>
        <w:t>.</w:t>
      </w:r>
      <w:r w:rsidR="00DB1B64" w:rsidRPr="00F86BD4">
        <w:rPr>
          <w:rFonts w:ascii="Tahoma" w:eastAsia="Times New Roman" w:hAnsi="Tahoma" w:cs="Tahoma"/>
        </w:rPr>
        <w:t xml:space="preserve"> After all, </w:t>
      </w:r>
      <w:r w:rsidR="00ED179A" w:rsidRPr="00F86BD4">
        <w:rPr>
          <w:rFonts w:ascii="Tahoma" w:eastAsia="Times New Roman" w:hAnsi="Tahoma" w:cs="Tahoma"/>
        </w:rPr>
        <w:t>during</w:t>
      </w:r>
      <w:r w:rsidR="00DB1B64" w:rsidRPr="00F86BD4">
        <w:rPr>
          <w:rFonts w:ascii="Tahoma" w:eastAsia="Times New Roman" w:hAnsi="Tahoma" w:cs="Tahoma"/>
        </w:rPr>
        <w:t xml:space="preserve"> these past two years</w:t>
      </w:r>
      <w:r w:rsidR="00ED179A" w:rsidRPr="00F86BD4">
        <w:rPr>
          <w:rFonts w:ascii="Tahoma" w:eastAsia="Times New Roman" w:hAnsi="Tahoma" w:cs="Tahoma"/>
        </w:rPr>
        <w:t xml:space="preserve"> so much</w:t>
      </w:r>
      <w:r w:rsidR="00DB1B64" w:rsidRPr="00F86BD4">
        <w:rPr>
          <w:rFonts w:ascii="Tahoma" w:eastAsia="Times New Roman" w:hAnsi="Tahoma" w:cs="Tahoma"/>
        </w:rPr>
        <w:t xml:space="preserve"> has been about re-inventing</w:t>
      </w:r>
      <w:r w:rsidR="006A7C01" w:rsidRPr="00F86BD4">
        <w:rPr>
          <w:rFonts w:ascii="Tahoma" w:eastAsia="Times New Roman" w:hAnsi="Tahoma" w:cs="Tahoma"/>
        </w:rPr>
        <w:t xml:space="preserve">, </w:t>
      </w:r>
      <w:r w:rsidR="00DB1B64" w:rsidRPr="00F86BD4">
        <w:rPr>
          <w:rFonts w:ascii="Tahoma" w:eastAsia="Times New Roman" w:hAnsi="Tahoma" w:cs="Tahoma"/>
        </w:rPr>
        <w:t>even the best of practices, and</w:t>
      </w:r>
      <w:r w:rsidR="00D96384" w:rsidRPr="00F86BD4">
        <w:rPr>
          <w:rFonts w:ascii="Tahoma" w:eastAsia="Times New Roman" w:hAnsi="Tahoma" w:cs="Tahoma"/>
        </w:rPr>
        <w:t xml:space="preserve"> the</w:t>
      </w:r>
      <w:r w:rsidR="00DB1B64" w:rsidRPr="00F86BD4">
        <w:rPr>
          <w:rFonts w:ascii="Tahoma" w:eastAsia="Times New Roman" w:hAnsi="Tahoma" w:cs="Tahoma"/>
        </w:rPr>
        <w:t xml:space="preserve"> </w:t>
      </w:r>
      <w:r w:rsidR="00DB1B64" w:rsidRPr="00F86BD4">
        <w:rPr>
          <w:rFonts w:ascii="Tahoma" w:eastAsia="Times New Roman" w:hAnsi="Tahoma" w:cs="Tahoma"/>
          <w:b/>
        </w:rPr>
        <w:t>Slide2Open</w:t>
      </w:r>
      <w:r w:rsidR="006A7C01" w:rsidRPr="00F86BD4">
        <w:rPr>
          <w:rFonts w:ascii="Tahoma" w:eastAsia="Times New Roman" w:hAnsi="Tahoma" w:cs="Tahoma"/>
          <w:b/>
        </w:rPr>
        <w:t xml:space="preserve"> Shipping Finance</w:t>
      </w:r>
      <w:r w:rsidR="00C86028" w:rsidRPr="00F86BD4">
        <w:rPr>
          <w:rFonts w:ascii="Tahoma" w:eastAsia="Times New Roman" w:hAnsi="Tahoma" w:cs="Tahoma"/>
          <w:b/>
        </w:rPr>
        <w:t xml:space="preserve"> Conference, now in its 5</w:t>
      </w:r>
      <w:r w:rsidR="00C86028" w:rsidRPr="00F86BD4">
        <w:rPr>
          <w:rFonts w:ascii="Tahoma" w:eastAsia="Times New Roman" w:hAnsi="Tahoma" w:cs="Tahoma"/>
          <w:b/>
          <w:vertAlign w:val="superscript"/>
        </w:rPr>
        <w:t>th</w:t>
      </w:r>
      <w:r w:rsidR="00C86028" w:rsidRPr="00F86BD4">
        <w:rPr>
          <w:rFonts w:ascii="Tahoma" w:eastAsia="Times New Roman" w:hAnsi="Tahoma" w:cs="Tahoma"/>
          <w:b/>
        </w:rPr>
        <w:t xml:space="preserve"> year</w:t>
      </w:r>
      <w:r w:rsidR="00C86028" w:rsidRPr="00F86BD4">
        <w:rPr>
          <w:rFonts w:ascii="Tahoma" w:eastAsia="Times New Roman" w:hAnsi="Tahoma" w:cs="Tahoma"/>
        </w:rPr>
        <w:t>,</w:t>
      </w:r>
      <w:r w:rsidR="00DB1B64" w:rsidRPr="00F86BD4">
        <w:rPr>
          <w:rFonts w:ascii="Tahoma" w:eastAsia="Times New Roman" w:hAnsi="Tahoma" w:cs="Tahoma"/>
        </w:rPr>
        <w:t xml:space="preserve"> will </w:t>
      </w:r>
      <w:r>
        <w:rPr>
          <w:rFonts w:ascii="Tahoma" w:eastAsia="Times New Roman" w:hAnsi="Tahoma" w:cs="Tahoma"/>
        </w:rPr>
        <w:t>innovate again</w:t>
      </w:r>
      <w:r w:rsidR="003B26FB" w:rsidRPr="00F86BD4">
        <w:rPr>
          <w:rFonts w:ascii="Tahoma" w:eastAsia="Times New Roman" w:hAnsi="Tahoma" w:cs="Tahoma"/>
        </w:rPr>
        <w:t xml:space="preserve">. </w:t>
      </w:r>
      <w:r w:rsidR="00DB1B64" w:rsidRPr="00F86BD4">
        <w:rPr>
          <w:rFonts w:ascii="Tahoma" w:eastAsia="Times New Roman" w:hAnsi="Tahoma" w:cs="Tahoma"/>
        </w:rPr>
        <w:t xml:space="preserve">Particularly, </w:t>
      </w:r>
      <w:r>
        <w:rPr>
          <w:rFonts w:ascii="Tahoma" w:eastAsia="Times New Roman" w:hAnsi="Tahoma" w:cs="Tahoma"/>
        </w:rPr>
        <w:t>with</w:t>
      </w:r>
      <w:r w:rsidR="00DB1B64" w:rsidRPr="00F86BD4">
        <w:rPr>
          <w:rFonts w:ascii="Tahoma" w:eastAsia="Times New Roman" w:hAnsi="Tahoma" w:cs="Tahoma"/>
        </w:rPr>
        <w:t xml:space="preserve"> a fast evolving in so many </w:t>
      </w:r>
      <w:r w:rsidR="00CC18EB" w:rsidRPr="00F86BD4">
        <w:rPr>
          <w:rFonts w:ascii="Tahoma" w:eastAsia="Times New Roman" w:hAnsi="Tahoma" w:cs="Tahoma"/>
        </w:rPr>
        <w:t>different</w:t>
      </w:r>
      <w:r w:rsidR="00DB1B64" w:rsidRPr="00F86BD4">
        <w:rPr>
          <w:rFonts w:ascii="Tahoma" w:eastAsia="Times New Roman" w:hAnsi="Tahoma" w:cs="Tahoma"/>
        </w:rPr>
        <w:t xml:space="preserve"> ways</w:t>
      </w:r>
      <w:r>
        <w:rPr>
          <w:rFonts w:ascii="Tahoma" w:eastAsia="Times New Roman" w:hAnsi="Tahoma" w:cs="Tahoma"/>
        </w:rPr>
        <w:t xml:space="preserve"> </w:t>
      </w:r>
      <w:r w:rsidRPr="00F86BD4">
        <w:rPr>
          <w:rFonts w:ascii="Tahoma" w:eastAsia="Times New Roman" w:hAnsi="Tahoma" w:cs="Tahoma"/>
        </w:rPr>
        <w:t>global backdrop that is</w:t>
      </w:r>
      <w:r w:rsidR="00DB1B64" w:rsidRPr="00F86BD4">
        <w:rPr>
          <w:rFonts w:ascii="Tahoma" w:eastAsia="Times New Roman" w:hAnsi="Tahoma" w:cs="Tahoma"/>
        </w:rPr>
        <w:t>:</w:t>
      </w:r>
    </w:p>
    <w:p w14:paraId="3EE364BD" w14:textId="15DB9B46" w:rsidR="00DB1B64" w:rsidRPr="00B5589E" w:rsidRDefault="00DB1B64" w:rsidP="00DB1B64">
      <w:pPr>
        <w:spacing w:line="240" w:lineRule="auto"/>
        <w:jc w:val="both"/>
        <w:rPr>
          <w:rFonts w:ascii="Tahoma" w:eastAsia="Times New Roman" w:hAnsi="Tahoma" w:cs="Tahoma"/>
        </w:rPr>
      </w:pPr>
      <w:r w:rsidRPr="00B5589E">
        <w:rPr>
          <w:rFonts w:ascii="Tahoma" w:eastAsia="Times New Roman" w:hAnsi="Tahoma" w:cs="Tahoma"/>
        </w:rPr>
        <w:t> </w:t>
      </w:r>
    </w:p>
    <w:p w14:paraId="349C8658" w14:textId="77777777" w:rsidR="00DB1B64" w:rsidRPr="00B5589E" w:rsidRDefault="00DB1B64" w:rsidP="009A4AB5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jc w:val="both"/>
        <w:rPr>
          <w:rFonts w:ascii="Tahoma" w:eastAsia="Times New Roman" w:hAnsi="Tahoma" w:cs="Tahoma"/>
        </w:rPr>
      </w:pPr>
      <w:r w:rsidRPr="00B5589E">
        <w:rPr>
          <w:rFonts w:ascii="Tahoma" w:eastAsia="Times New Roman" w:hAnsi="Tahoma" w:cs="Tahoma"/>
        </w:rPr>
        <w:lastRenderedPageBreak/>
        <w:t>Global recovery at a peak particularly in countries with an advanced vaccination program,</w:t>
      </w:r>
    </w:p>
    <w:p w14:paraId="73DAB615" w14:textId="77777777" w:rsidR="00DB1B64" w:rsidRPr="00B5589E" w:rsidRDefault="00DB1B64" w:rsidP="009A4AB5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jc w:val="both"/>
        <w:rPr>
          <w:rFonts w:ascii="Tahoma" w:eastAsia="Times New Roman" w:hAnsi="Tahoma" w:cs="Tahoma"/>
        </w:rPr>
      </w:pPr>
      <w:r w:rsidRPr="00B5589E">
        <w:rPr>
          <w:rFonts w:ascii="Tahoma" w:eastAsia="Times New Roman" w:hAnsi="Tahoma" w:cs="Tahoma"/>
        </w:rPr>
        <w:t>Possible tightening of looser monetary policies experienced during the pandemic from fear of possible inflation pressures,</w:t>
      </w:r>
    </w:p>
    <w:p w14:paraId="288834D9" w14:textId="3193B91B" w:rsidR="00DB1B64" w:rsidRPr="00B5589E" w:rsidRDefault="00DB1B64" w:rsidP="009A4AB5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jc w:val="both"/>
        <w:rPr>
          <w:rFonts w:ascii="Tahoma" w:eastAsia="Times New Roman" w:hAnsi="Tahoma" w:cs="Tahoma"/>
        </w:rPr>
      </w:pPr>
      <w:proofErr w:type="spellStart"/>
      <w:r w:rsidRPr="00B5589E">
        <w:rPr>
          <w:rFonts w:ascii="Tahoma" w:eastAsia="Times New Roman" w:hAnsi="Tahoma" w:cs="Tahoma"/>
        </w:rPr>
        <w:t>Decentralised</w:t>
      </w:r>
      <w:proofErr w:type="spellEnd"/>
      <w:r w:rsidRPr="00B5589E">
        <w:rPr>
          <w:rFonts w:ascii="Tahoma" w:eastAsia="Times New Roman" w:hAnsi="Tahoma" w:cs="Tahoma"/>
        </w:rPr>
        <w:t xml:space="preserve"> Finance (known as </w:t>
      </w:r>
      <w:proofErr w:type="spellStart"/>
      <w:r w:rsidRPr="00B5589E">
        <w:rPr>
          <w:rFonts w:ascii="Tahoma" w:eastAsia="Times New Roman" w:hAnsi="Tahoma" w:cs="Tahoma"/>
        </w:rPr>
        <w:t>DeFi</w:t>
      </w:r>
      <w:proofErr w:type="spellEnd"/>
      <w:r w:rsidRPr="00B5589E">
        <w:rPr>
          <w:rFonts w:ascii="Tahoma" w:eastAsia="Times New Roman" w:hAnsi="Tahoma" w:cs="Tahoma"/>
        </w:rPr>
        <w:t xml:space="preserve">) - this newly evolving form of </w:t>
      </w:r>
      <w:proofErr w:type="spellStart"/>
      <w:r w:rsidRPr="00B5589E">
        <w:rPr>
          <w:rFonts w:ascii="Tahoma" w:eastAsia="Times New Roman" w:hAnsi="Tahoma" w:cs="Tahoma"/>
        </w:rPr>
        <w:t>blockchain</w:t>
      </w:r>
      <w:proofErr w:type="spellEnd"/>
      <w:r w:rsidRPr="00B5589E">
        <w:rPr>
          <w:rFonts w:ascii="Tahoma" w:eastAsia="Times New Roman" w:hAnsi="Tahoma" w:cs="Tahoma"/>
        </w:rPr>
        <w:t xml:space="preserve"> finance - that could potentially pose a serious challenge to brokerages, banks and central authorities and create new and much less regulated outlets for ship financing,</w:t>
      </w:r>
    </w:p>
    <w:p w14:paraId="0C602DFF" w14:textId="77777777" w:rsidR="00DB1B64" w:rsidRPr="00B5589E" w:rsidRDefault="00DB1B64" w:rsidP="009A4AB5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jc w:val="both"/>
        <w:rPr>
          <w:rFonts w:ascii="Tahoma" w:eastAsia="Times New Roman" w:hAnsi="Tahoma" w:cs="Tahoma"/>
        </w:rPr>
      </w:pPr>
      <w:r w:rsidRPr="00B5589E">
        <w:rPr>
          <w:rFonts w:ascii="Tahoma" w:eastAsia="Times New Roman" w:hAnsi="Tahoma" w:cs="Tahoma"/>
        </w:rPr>
        <w:t>Shifting trade patterns, with China fast becoming a high consumption economy and, as is commonly referred to, “Made in China” being replaced by “Made for China”.</w:t>
      </w:r>
    </w:p>
    <w:p w14:paraId="60D135D9" w14:textId="7B76F6A2" w:rsidR="00DB1B64" w:rsidRPr="00B5589E" w:rsidRDefault="00DB1B64" w:rsidP="009A4AB5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283"/>
        <w:jc w:val="both"/>
        <w:rPr>
          <w:rFonts w:ascii="Tahoma" w:eastAsia="Times New Roman" w:hAnsi="Tahoma" w:cs="Tahoma"/>
        </w:rPr>
      </w:pPr>
      <w:r w:rsidRPr="00B5589E">
        <w:rPr>
          <w:rFonts w:ascii="Tahoma" w:eastAsia="Times New Roman" w:hAnsi="Tahoma" w:cs="Tahoma"/>
        </w:rPr>
        <w:t>With Artificial Intelligence (AI) fast seeping into our society, should this not start being a major focus for the shipping industry, before other sectors of the economy absorb what is already a shortage of AI tale</w:t>
      </w:r>
      <w:r w:rsidR="006A7C01">
        <w:rPr>
          <w:rFonts w:ascii="Tahoma" w:eastAsia="Times New Roman" w:hAnsi="Tahoma" w:cs="Tahoma"/>
        </w:rPr>
        <w:t xml:space="preserve">nt?  How can this talent </w:t>
      </w:r>
      <w:r w:rsidRPr="00B5589E">
        <w:rPr>
          <w:rFonts w:ascii="Tahoma" w:eastAsia="Times New Roman" w:hAnsi="Tahoma" w:cs="Tahoma"/>
        </w:rPr>
        <w:t xml:space="preserve">start </w:t>
      </w:r>
      <w:proofErr w:type="gramStart"/>
      <w:r w:rsidRPr="00B5589E">
        <w:rPr>
          <w:rFonts w:ascii="Tahoma" w:eastAsia="Times New Roman" w:hAnsi="Tahoma" w:cs="Tahoma"/>
        </w:rPr>
        <w:t>adding</w:t>
      </w:r>
      <w:proofErr w:type="gramEnd"/>
      <w:r w:rsidRPr="00B5589E">
        <w:rPr>
          <w:rFonts w:ascii="Tahoma" w:eastAsia="Times New Roman" w:hAnsi="Tahoma" w:cs="Tahoma"/>
        </w:rPr>
        <w:t xml:space="preserve"> value to the shipping industry already?</w:t>
      </w:r>
    </w:p>
    <w:p w14:paraId="550BB819" w14:textId="77777777" w:rsidR="00DB1B64" w:rsidRPr="00B5589E" w:rsidRDefault="00DB1B64" w:rsidP="00DB1B64">
      <w:pPr>
        <w:spacing w:line="240" w:lineRule="auto"/>
        <w:jc w:val="both"/>
        <w:rPr>
          <w:rFonts w:ascii="Tahoma" w:eastAsia="Times New Roman" w:hAnsi="Tahoma" w:cs="Tahoma"/>
        </w:rPr>
      </w:pPr>
    </w:p>
    <w:p w14:paraId="3DA270FF" w14:textId="42B7AB84" w:rsidR="00DB1B64" w:rsidRDefault="00DB1B64" w:rsidP="00DB1B64">
      <w:pPr>
        <w:spacing w:line="240" w:lineRule="auto"/>
        <w:jc w:val="both"/>
        <w:rPr>
          <w:rFonts w:ascii="Tahoma" w:eastAsia="Times New Roman" w:hAnsi="Tahoma" w:cs="Tahoma"/>
        </w:rPr>
      </w:pPr>
      <w:r w:rsidRPr="00B5589E">
        <w:rPr>
          <w:rFonts w:ascii="Tahoma" w:eastAsia="Times New Roman" w:hAnsi="Tahoma" w:cs="Tahoma"/>
        </w:rPr>
        <w:t xml:space="preserve">These are some of the key issues that </w:t>
      </w:r>
      <w:r w:rsidR="002A455E">
        <w:rPr>
          <w:rFonts w:ascii="Tahoma" w:eastAsia="Times New Roman" w:hAnsi="Tahoma" w:cs="Tahoma"/>
        </w:rPr>
        <w:t xml:space="preserve">the Conference </w:t>
      </w:r>
      <w:r w:rsidRPr="00B5589E">
        <w:rPr>
          <w:rFonts w:ascii="Tahoma" w:eastAsia="Times New Roman" w:hAnsi="Tahoma" w:cs="Tahoma"/>
        </w:rPr>
        <w:t>aim</w:t>
      </w:r>
      <w:r w:rsidR="002A455E">
        <w:rPr>
          <w:rFonts w:ascii="Tahoma" w:eastAsia="Times New Roman" w:hAnsi="Tahoma" w:cs="Tahoma"/>
        </w:rPr>
        <w:t>s</w:t>
      </w:r>
      <w:r w:rsidRPr="00B5589E">
        <w:rPr>
          <w:rFonts w:ascii="Tahoma" w:eastAsia="Times New Roman" w:hAnsi="Tahoma" w:cs="Tahoma"/>
        </w:rPr>
        <w:t xml:space="preserve"> to bring to the fore through </w:t>
      </w:r>
      <w:r w:rsidR="002A455E">
        <w:rPr>
          <w:rFonts w:ascii="Tahoma" w:eastAsia="Times New Roman" w:hAnsi="Tahoma" w:cs="Tahoma"/>
        </w:rPr>
        <w:t>a</w:t>
      </w:r>
      <w:r w:rsidR="006A7C01" w:rsidRPr="006A7C01">
        <w:rPr>
          <w:rFonts w:ascii="Tahoma" w:eastAsia="Times New Roman" w:hAnsi="Tahoma" w:cs="Tahoma"/>
        </w:rPr>
        <w:t xml:space="preserve"> well-tested and most successful </w:t>
      </w:r>
      <w:proofErr w:type="spellStart"/>
      <w:r w:rsidR="006A7C01" w:rsidRPr="006A7C01">
        <w:rPr>
          <w:rFonts w:ascii="Tahoma" w:eastAsia="Times New Roman" w:hAnsi="Tahoma" w:cs="Tahoma"/>
        </w:rPr>
        <w:t>phygital</w:t>
      </w:r>
      <w:proofErr w:type="spellEnd"/>
      <w:r w:rsidR="006A7C01" w:rsidRPr="006A7C01">
        <w:rPr>
          <w:rFonts w:ascii="Tahoma" w:eastAsia="Times New Roman" w:hAnsi="Tahoma" w:cs="Tahoma"/>
        </w:rPr>
        <w:t xml:space="preserve"> conference interaction</w:t>
      </w:r>
      <w:r w:rsidRPr="00B5589E">
        <w:rPr>
          <w:rFonts w:ascii="Tahoma" w:eastAsia="Times New Roman" w:hAnsi="Tahoma" w:cs="Tahoma"/>
        </w:rPr>
        <w:t>.</w:t>
      </w:r>
    </w:p>
    <w:p w14:paraId="1B3BCB6F" w14:textId="5FF82B0D" w:rsidR="002A455E" w:rsidRDefault="002A455E" w:rsidP="00DB1B64">
      <w:pPr>
        <w:spacing w:line="240" w:lineRule="auto"/>
        <w:jc w:val="both"/>
        <w:rPr>
          <w:rFonts w:ascii="Tahoma" w:eastAsia="Times New Roman" w:hAnsi="Tahoma" w:cs="Tahoma"/>
        </w:rPr>
      </w:pPr>
    </w:p>
    <w:p w14:paraId="4C9C145B" w14:textId="1864C363" w:rsidR="002A455E" w:rsidRPr="00F86BD4" w:rsidRDefault="002A455E" w:rsidP="002A455E">
      <w:pPr>
        <w:spacing w:after="120"/>
        <w:jc w:val="both"/>
        <w:rPr>
          <w:rFonts w:ascii="Tahoma" w:hAnsi="Tahoma" w:cs="Tahoma"/>
        </w:rPr>
      </w:pPr>
      <w:r w:rsidRPr="000B5E4D">
        <w:rPr>
          <w:rFonts w:ascii="Tahoma" w:hAnsi="Tahoma" w:cs="Tahoma"/>
        </w:rPr>
        <w:t xml:space="preserve">Key figures from the shipping, banking, financing, trade and IT industries, as well as representatives of </w:t>
      </w:r>
      <w:r w:rsidRPr="00F86BD4">
        <w:rPr>
          <w:rFonts w:ascii="Tahoma" w:hAnsi="Tahoma" w:cs="Tahoma"/>
        </w:rPr>
        <w:t xml:space="preserve">the State and regulatory authorities have already confirmed their presence in </w:t>
      </w:r>
      <w:r w:rsidRPr="00F86BD4">
        <w:rPr>
          <w:rFonts w:ascii="Tahoma" w:hAnsi="Tahoma" w:cs="Tahoma"/>
          <w:b/>
        </w:rPr>
        <w:t>Slide2Open Shipping Finance 2022</w:t>
      </w:r>
      <w:r w:rsidRPr="00F86BD4">
        <w:rPr>
          <w:rFonts w:ascii="Tahoma" w:hAnsi="Tahoma" w:cs="Tahoma"/>
        </w:rPr>
        <w:t> Conference.</w:t>
      </w:r>
    </w:p>
    <w:p w14:paraId="7874780D" w14:textId="1D0E18B4" w:rsidR="00EB23AF" w:rsidRPr="00B5589E" w:rsidRDefault="002A455E" w:rsidP="002A455E">
      <w:pPr>
        <w:spacing w:after="120"/>
        <w:jc w:val="both"/>
        <w:rPr>
          <w:rFonts w:ascii="Tahoma" w:eastAsia="Times New Roman" w:hAnsi="Tahoma" w:cs="Tahoma"/>
        </w:rPr>
      </w:pPr>
      <w:r w:rsidRPr="00F86BD4">
        <w:rPr>
          <w:rFonts w:ascii="Tahoma" w:hAnsi="Tahoma" w:cs="Tahoma"/>
        </w:rPr>
        <w:t xml:space="preserve">The Conference will take place in Athens and all around the World. </w:t>
      </w:r>
      <w:proofErr w:type="spellStart"/>
      <w:r>
        <w:rPr>
          <w:rFonts w:ascii="Tahoma" w:hAnsi="Tahoma" w:cs="Tahoma"/>
        </w:rPr>
        <w:t>Organisers</w:t>
      </w:r>
      <w:proofErr w:type="spellEnd"/>
      <w:r w:rsidRPr="00F86BD4">
        <w:rPr>
          <w:rFonts w:ascii="Tahoma" w:hAnsi="Tahoma" w:cs="Tahoma"/>
        </w:rPr>
        <w:t xml:space="preserve"> hope that this year, always following applicable protocols and guidelines, </w:t>
      </w:r>
      <w:r>
        <w:rPr>
          <w:rFonts w:ascii="Tahoma" w:hAnsi="Tahoma" w:cs="Tahoma"/>
        </w:rPr>
        <w:t>they</w:t>
      </w:r>
      <w:r w:rsidRPr="00F86BD4">
        <w:rPr>
          <w:rFonts w:ascii="Tahoma" w:hAnsi="Tahoma" w:cs="Tahoma"/>
        </w:rPr>
        <w:t xml:space="preserve"> will be able to welcome face-to-face a limited number of distinguished guests to physically participate and interact. The Conference will be live streamed via </w:t>
      </w:r>
      <w:r>
        <w:rPr>
          <w:rFonts w:ascii="Tahoma" w:hAnsi="Tahoma" w:cs="Tahoma"/>
        </w:rPr>
        <w:t>its unique</w:t>
      </w:r>
      <w:r w:rsidRPr="00F86BD4">
        <w:rPr>
          <w:rFonts w:ascii="Tahoma" w:hAnsi="Tahoma" w:cs="Tahoma"/>
        </w:rPr>
        <w:t xml:space="preserve"> 3D Virtual Venue</w:t>
      </w:r>
      <w:r>
        <w:rPr>
          <w:rFonts w:ascii="Tahoma" w:hAnsi="Tahoma" w:cs="Tahoma"/>
        </w:rPr>
        <w:t>.</w:t>
      </w:r>
    </w:p>
    <w:p w14:paraId="1BD5BF48" w14:textId="3A7B22FF" w:rsidR="00DB1B64" w:rsidRDefault="002A455E" w:rsidP="00DB1B64">
      <w:pPr>
        <w:spacing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The 2021</w:t>
      </w:r>
      <w:r w:rsidR="00DB1B64" w:rsidRPr="00B5589E">
        <w:rPr>
          <w:rFonts w:ascii="Tahoma" w:eastAsia="Times New Roman" w:hAnsi="Tahoma" w:cs="Tahoma"/>
        </w:rPr>
        <w:t xml:space="preserve"> conference</w:t>
      </w:r>
      <w:r w:rsidR="00DB1B64" w:rsidRPr="00DB1B64">
        <w:rPr>
          <w:rFonts w:ascii="Tahoma" w:eastAsia="Times New Roman" w:hAnsi="Tahoma" w:cs="Tahoma"/>
        </w:rPr>
        <w:t>’s</w:t>
      </w:r>
      <w:r w:rsidR="00F86BD4">
        <w:rPr>
          <w:rFonts w:ascii="Tahoma" w:eastAsia="Times New Roman" w:hAnsi="Tahoma" w:cs="Tahoma"/>
        </w:rPr>
        <w:t xml:space="preserve"> theme was a call to Beat On</w:t>
      </w:r>
      <w:r w:rsidR="00DB1B64" w:rsidRPr="00B5589E">
        <w:rPr>
          <w:rFonts w:ascii="Tahoma" w:eastAsia="Times New Roman" w:hAnsi="Tahoma" w:cs="Tahoma"/>
        </w:rPr>
        <w:t xml:space="preserve"> and indeed </w:t>
      </w:r>
      <w:r>
        <w:rPr>
          <w:rFonts w:ascii="Tahoma" w:eastAsia="Times New Roman" w:hAnsi="Tahoma" w:cs="Tahoma"/>
        </w:rPr>
        <w:t>it</w:t>
      </w:r>
      <w:r w:rsidR="00DB1B64" w:rsidRPr="00B5589E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was</w:t>
      </w:r>
      <w:r w:rsidR="00DB1B64" w:rsidRPr="00B5589E">
        <w:rPr>
          <w:rFonts w:ascii="Tahoma" w:eastAsia="Times New Roman" w:hAnsi="Tahoma" w:cs="Tahoma"/>
        </w:rPr>
        <w:t xml:space="preserve"> right</w:t>
      </w:r>
      <w:r w:rsidR="00F86BD4">
        <w:rPr>
          <w:rFonts w:ascii="Tahoma" w:eastAsia="Times New Roman" w:hAnsi="Tahoma" w:cs="Tahoma"/>
        </w:rPr>
        <w:t xml:space="preserve"> on target in calling the </w:t>
      </w:r>
      <w:r w:rsidR="00F86BD4" w:rsidRPr="00C41F06">
        <w:rPr>
          <w:rFonts w:ascii="Tahoma" w:eastAsia="Times New Roman" w:hAnsi="Tahoma" w:cs="Tahoma"/>
        </w:rPr>
        <w:t>beat</w:t>
      </w:r>
      <w:r w:rsidR="00DB1B64" w:rsidRPr="00B5589E">
        <w:rPr>
          <w:rFonts w:ascii="Tahoma" w:eastAsia="Times New Roman" w:hAnsi="Tahoma" w:cs="Tahoma"/>
        </w:rPr>
        <w:t>.  Now the goal is to make this beat prolonged and euphoric.  </w:t>
      </w:r>
      <w:r>
        <w:rPr>
          <w:rFonts w:ascii="Tahoma" w:eastAsia="Times New Roman" w:hAnsi="Tahoma" w:cs="Tahoma"/>
          <w:b/>
        </w:rPr>
        <w:t xml:space="preserve">Slide2Open Shipping Finance 2022 </w:t>
      </w:r>
      <w:r>
        <w:rPr>
          <w:rFonts w:ascii="Tahoma" w:eastAsia="Times New Roman" w:hAnsi="Tahoma" w:cs="Tahoma"/>
        </w:rPr>
        <w:t>will try</w:t>
      </w:r>
      <w:r w:rsidR="0062072F">
        <w:rPr>
          <w:rFonts w:ascii="Tahoma" w:eastAsia="Times New Roman" w:hAnsi="Tahoma" w:cs="Tahoma"/>
        </w:rPr>
        <w:t xml:space="preserve"> to spread this </w:t>
      </w:r>
      <w:r w:rsidR="0062072F" w:rsidRPr="0062072F">
        <w:rPr>
          <w:rFonts w:ascii="Tahoma" w:eastAsia="Times New Roman" w:hAnsi="Tahoma" w:cs="Tahoma"/>
          <w:i/>
        </w:rPr>
        <w:t>Euphoria</w:t>
      </w:r>
      <w:r w:rsidR="0062072F">
        <w:rPr>
          <w:rFonts w:ascii="Tahoma" w:eastAsia="Times New Roman" w:hAnsi="Tahoma" w:cs="Tahoma"/>
        </w:rPr>
        <w:t xml:space="preserve"> and see what it will take to </w:t>
      </w:r>
      <w:r w:rsidR="00DB1B64" w:rsidRPr="0062072F">
        <w:rPr>
          <w:rFonts w:ascii="Tahoma" w:eastAsia="Times New Roman" w:hAnsi="Tahoma" w:cs="Tahoma"/>
          <w:i/>
        </w:rPr>
        <w:t>Make i</w:t>
      </w:r>
      <w:r w:rsidR="0062072F" w:rsidRPr="0062072F">
        <w:rPr>
          <w:rFonts w:ascii="Tahoma" w:eastAsia="Times New Roman" w:hAnsi="Tahoma" w:cs="Tahoma"/>
          <w:i/>
        </w:rPr>
        <w:t>t for Real</w:t>
      </w:r>
      <w:r w:rsidR="00DB1B64" w:rsidRPr="00B5589E">
        <w:rPr>
          <w:rFonts w:ascii="Tahoma" w:eastAsia="Times New Roman" w:hAnsi="Tahoma" w:cs="Tahoma"/>
        </w:rPr>
        <w:t>.  </w:t>
      </w:r>
    </w:p>
    <w:p w14:paraId="6AEFA8CF" w14:textId="77777777" w:rsidR="002A455E" w:rsidRPr="00B30C0A" w:rsidRDefault="002A455E" w:rsidP="002A455E">
      <w:pPr>
        <w:pStyle w:val="Header"/>
        <w:spacing w:line="20" w:lineRule="atLeast"/>
        <w:rPr>
          <w:rFonts w:cstheme="minorHAnsi"/>
        </w:rPr>
      </w:pPr>
    </w:p>
    <w:p w14:paraId="072BEED6" w14:textId="77777777" w:rsidR="002A455E" w:rsidRPr="008F2D31" w:rsidRDefault="002A455E" w:rsidP="002A455E">
      <w:pPr>
        <w:jc w:val="both"/>
        <w:rPr>
          <w:rFonts w:ascii="Tahoma" w:hAnsi="Tahoma" w:cs="Tahoma"/>
        </w:rPr>
      </w:pPr>
      <w:r w:rsidRPr="008F2D31">
        <w:rPr>
          <w:rFonts w:ascii="Tahoma" w:hAnsi="Tahoma" w:cs="Tahoma"/>
        </w:rPr>
        <w:t>________________________________________________________________________________</w:t>
      </w:r>
    </w:p>
    <w:p w14:paraId="3B762EEE" w14:textId="77777777" w:rsidR="002A455E" w:rsidRPr="008F2D31" w:rsidRDefault="002A455E" w:rsidP="002A455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For additional information, please contact</w:t>
      </w:r>
      <w:r w:rsidRPr="008F2D31">
        <w:rPr>
          <w:rFonts w:ascii="Tahoma" w:hAnsi="Tahoma" w:cs="Tahoma"/>
        </w:rPr>
        <w:t>:</w:t>
      </w:r>
    </w:p>
    <w:p w14:paraId="3FF33A3A" w14:textId="77777777" w:rsidR="002A455E" w:rsidRPr="008F2D31" w:rsidRDefault="002A455E" w:rsidP="002A455E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</w:rPr>
        <w:t>Ms</w:t>
      </w:r>
      <w:proofErr w:type="spellEnd"/>
      <w:r>
        <w:rPr>
          <w:rFonts w:ascii="Tahoma" w:hAnsi="Tahoma" w:cs="Tahoma"/>
          <w:b/>
        </w:rPr>
        <w:t xml:space="preserve"> Nancy</w:t>
      </w:r>
      <w:r w:rsidRPr="008F2D3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Vogiatzi</w:t>
      </w:r>
      <w:r w:rsidRPr="008F2D31"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Event Manager, </w:t>
      </w:r>
      <w:r w:rsidRPr="009E1D1C">
        <w:rPr>
          <w:rFonts w:ascii="Tahoma" w:hAnsi="Tahoma" w:cs="Tahoma"/>
        </w:rPr>
        <w:t>Slide</w:t>
      </w:r>
      <w:r w:rsidRPr="008F2D31">
        <w:rPr>
          <w:rFonts w:ascii="Tahoma" w:hAnsi="Tahoma" w:cs="Tahoma"/>
        </w:rPr>
        <w:t>2</w:t>
      </w:r>
      <w:r w:rsidRPr="009E1D1C">
        <w:rPr>
          <w:rFonts w:ascii="Tahoma" w:hAnsi="Tahoma" w:cs="Tahoma"/>
        </w:rPr>
        <w:t>Open</w:t>
      </w:r>
      <w:r w:rsidRPr="008F2D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Communications</w:t>
      </w:r>
      <w:r w:rsidRPr="008F2D31">
        <w:rPr>
          <w:rFonts w:ascii="Tahoma" w:hAnsi="Tahoma" w:cs="Tahoma"/>
        </w:rPr>
        <w:t xml:space="preserve">, </w:t>
      </w:r>
      <w:r w:rsidRPr="00C85181">
        <w:rPr>
          <w:rFonts w:ascii="Tahoma" w:hAnsi="Tahoma" w:cs="Tahoma"/>
          <w:lang w:val="el-GR"/>
        </w:rPr>
        <w:t>τη</w:t>
      </w:r>
      <w:r>
        <w:rPr>
          <w:rFonts w:ascii="Tahoma" w:hAnsi="Tahoma" w:cs="Tahoma"/>
          <w:lang w:val="el-GR"/>
        </w:rPr>
        <w:t>λ</w:t>
      </w:r>
      <w:r w:rsidRPr="008F2D31">
        <w:rPr>
          <w:rFonts w:ascii="Tahoma" w:hAnsi="Tahoma" w:cs="Tahoma"/>
        </w:rPr>
        <w:t xml:space="preserve">.: 210 3004808, </w:t>
      </w:r>
      <w:r w:rsidRPr="00A14770">
        <w:rPr>
          <w:rFonts w:ascii="Tahoma" w:hAnsi="Tahoma" w:cs="Tahoma"/>
          <w:lang w:val="el-GR"/>
        </w:rPr>
        <w:t>κιν</w:t>
      </w:r>
      <w:r w:rsidRPr="008F2D31">
        <w:rPr>
          <w:rFonts w:ascii="Tahoma" w:hAnsi="Tahoma" w:cs="Tahoma"/>
        </w:rPr>
        <w:t xml:space="preserve">.: 697 641 1114, </w:t>
      </w:r>
    </w:p>
    <w:p w14:paraId="710D8DC5" w14:textId="77777777" w:rsidR="002A455E" w:rsidRPr="00CD75AA" w:rsidRDefault="002A455E" w:rsidP="002A455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email</w:t>
      </w:r>
      <w:r w:rsidRPr="0064783A">
        <w:rPr>
          <w:rFonts w:ascii="Tahoma" w:hAnsi="Tahoma" w:cs="Tahoma"/>
        </w:rPr>
        <w:t xml:space="preserve">: </w:t>
      </w:r>
      <w:hyperlink r:id="rId7" w:history="1">
        <w:r w:rsidRPr="00267092">
          <w:rPr>
            <w:rStyle w:val="Hyperlink"/>
            <w:rFonts w:ascii="Tahoma" w:hAnsi="Tahoma" w:cs="Tahoma"/>
          </w:rPr>
          <w:t>nvog@slide2open.net</w:t>
        </w:r>
      </w:hyperlink>
      <w:r w:rsidRPr="0064783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website</w:t>
      </w:r>
      <w:r w:rsidRPr="0064783A">
        <w:rPr>
          <w:rFonts w:ascii="Tahoma" w:hAnsi="Tahoma" w:cs="Tahoma"/>
        </w:rPr>
        <w:t xml:space="preserve">: </w:t>
      </w:r>
      <w:hyperlink r:id="rId8" w:history="1">
        <w:r w:rsidRPr="00267092">
          <w:rPr>
            <w:rStyle w:val="Hyperlink"/>
            <w:rFonts w:ascii="Tahoma" w:hAnsi="Tahoma" w:cs="Tahoma"/>
          </w:rPr>
          <w:t>www.slide2open.net/ShippingFinance2021</w:t>
        </w:r>
      </w:hyperlink>
      <w:r>
        <w:rPr>
          <w:rFonts w:ascii="Tahoma" w:hAnsi="Tahoma" w:cs="Tahoma"/>
        </w:rPr>
        <w:t xml:space="preserve">  </w:t>
      </w:r>
    </w:p>
    <w:p w14:paraId="3004C271" w14:textId="77777777" w:rsidR="002A455E" w:rsidRPr="00BF6021" w:rsidRDefault="002A455E" w:rsidP="002A455E">
      <w:pPr>
        <w:pStyle w:val="Header"/>
        <w:rPr>
          <w:rFonts w:cstheme="minorHAnsi"/>
        </w:rPr>
      </w:pPr>
    </w:p>
    <w:p w14:paraId="20541ADB" w14:textId="34DE899D" w:rsidR="00CF4D6B" w:rsidRPr="00EB23AF" w:rsidRDefault="00CF4D6B" w:rsidP="002E39C4">
      <w:pPr>
        <w:rPr>
          <w:rFonts w:ascii="Tahoma" w:hAnsi="Tahoma" w:cs="Tahoma"/>
          <w:sz w:val="20"/>
          <w:szCs w:val="20"/>
        </w:rPr>
      </w:pPr>
    </w:p>
    <w:sectPr w:rsidR="00CF4D6B" w:rsidRPr="00EB23AF" w:rsidSect="00096B17">
      <w:headerReference w:type="default" r:id="rId9"/>
      <w:footerReference w:type="default" r:id="rId10"/>
      <w:pgSz w:w="11906" w:h="16838"/>
      <w:pgMar w:top="1134" w:right="849" w:bottom="1135" w:left="851" w:header="567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03D01" w14:textId="77777777" w:rsidR="004C59F7" w:rsidRDefault="004C59F7" w:rsidP="00E9673A">
      <w:pPr>
        <w:spacing w:line="240" w:lineRule="auto"/>
      </w:pPr>
      <w:r>
        <w:separator/>
      </w:r>
    </w:p>
  </w:endnote>
  <w:endnote w:type="continuationSeparator" w:id="0">
    <w:p w14:paraId="31585E46" w14:textId="77777777" w:rsidR="004C59F7" w:rsidRDefault="004C59F7" w:rsidP="00E96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1A028" w14:textId="32DC2070" w:rsidR="00CF4D6B" w:rsidRDefault="00AB08B9" w:rsidP="00D56F2A">
    <w:pPr>
      <w:pStyle w:val="Footer"/>
      <w:jc w:val="center"/>
    </w:pPr>
    <w:r>
      <w:rPr>
        <w:noProof/>
      </w:rPr>
      <w:drawing>
        <wp:inline distT="0" distB="0" distL="0" distR="0" wp14:anchorId="41D532DE" wp14:editId="3C9F1CF7">
          <wp:extent cx="3200400" cy="550725"/>
          <wp:effectExtent l="0" t="0" r="0" b="190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2O_epistoloxarto_GR_1.3_ΝΟ_CY_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8623" cy="569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68D90" w14:textId="77777777" w:rsidR="004C59F7" w:rsidRDefault="004C59F7" w:rsidP="00E9673A">
      <w:pPr>
        <w:spacing w:line="240" w:lineRule="auto"/>
      </w:pPr>
      <w:r>
        <w:separator/>
      </w:r>
    </w:p>
  </w:footnote>
  <w:footnote w:type="continuationSeparator" w:id="0">
    <w:p w14:paraId="1B20A5A8" w14:textId="77777777" w:rsidR="004C59F7" w:rsidRDefault="004C59F7" w:rsidP="00E967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AE16D" w14:textId="5DA8933E" w:rsidR="00E9673A" w:rsidRDefault="00170104">
    <w:pPr>
      <w:pStyle w:val="Header"/>
    </w:pPr>
    <w:r>
      <w:rPr>
        <w:noProof/>
      </w:rPr>
      <w:drawing>
        <wp:inline distT="0" distB="0" distL="0" distR="0" wp14:anchorId="2725A8F6" wp14:editId="3D59CF61">
          <wp:extent cx="6480810" cy="271589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ippingFinance22_headerA4_eng_newD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2715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E67260" w14:textId="77777777" w:rsidR="003760BB" w:rsidRDefault="00376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7231"/>
    <w:multiLevelType w:val="multilevel"/>
    <w:tmpl w:val="3B44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40E38"/>
    <w:multiLevelType w:val="multilevel"/>
    <w:tmpl w:val="3452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17A0A"/>
    <w:multiLevelType w:val="multilevel"/>
    <w:tmpl w:val="357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C30"/>
    <w:multiLevelType w:val="hybridMultilevel"/>
    <w:tmpl w:val="689A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C2"/>
    <w:rsid w:val="00006C25"/>
    <w:rsid w:val="000335AC"/>
    <w:rsid w:val="000668A8"/>
    <w:rsid w:val="0006750B"/>
    <w:rsid w:val="00096B17"/>
    <w:rsid w:val="000972F8"/>
    <w:rsid w:val="000A51DB"/>
    <w:rsid w:val="000B4CDB"/>
    <w:rsid w:val="000B5E4D"/>
    <w:rsid w:val="000C3CF4"/>
    <w:rsid w:val="000E149D"/>
    <w:rsid w:val="000E5FD1"/>
    <w:rsid w:val="000E644E"/>
    <w:rsid w:val="00104204"/>
    <w:rsid w:val="00110140"/>
    <w:rsid w:val="00115DF9"/>
    <w:rsid w:val="00133C84"/>
    <w:rsid w:val="00143607"/>
    <w:rsid w:val="00170104"/>
    <w:rsid w:val="001A1A8E"/>
    <w:rsid w:val="001F14FE"/>
    <w:rsid w:val="00225ACD"/>
    <w:rsid w:val="0023617A"/>
    <w:rsid w:val="002416C6"/>
    <w:rsid w:val="00255A72"/>
    <w:rsid w:val="0025666C"/>
    <w:rsid w:val="00290A83"/>
    <w:rsid w:val="002A455E"/>
    <w:rsid w:val="002B6552"/>
    <w:rsid w:val="002C588A"/>
    <w:rsid w:val="002D5093"/>
    <w:rsid w:val="002E39C4"/>
    <w:rsid w:val="00304FD6"/>
    <w:rsid w:val="00321E4B"/>
    <w:rsid w:val="0033746E"/>
    <w:rsid w:val="00366EAE"/>
    <w:rsid w:val="003760BB"/>
    <w:rsid w:val="00382121"/>
    <w:rsid w:val="00391715"/>
    <w:rsid w:val="003B25B4"/>
    <w:rsid w:val="003B26FB"/>
    <w:rsid w:val="003C2218"/>
    <w:rsid w:val="003C235D"/>
    <w:rsid w:val="003C565D"/>
    <w:rsid w:val="003D78BE"/>
    <w:rsid w:val="00465C13"/>
    <w:rsid w:val="00471FC3"/>
    <w:rsid w:val="00476F4F"/>
    <w:rsid w:val="00485CA5"/>
    <w:rsid w:val="00495C81"/>
    <w:rsid w:val="004B0574"/>
    <w:rsid w:val="004B27BB"/>
    <w:rsid w:val="004C1B92"/>
    <w:rsid w:val="004C24A1"/>
    <w:rsid w:val="004C59F7"/>
    <w:rsid w:val="004D01BE"/>
    <w:rsid w:val="004D7181"/>
    <w:rsid w:val="004E05A1"/>
    <w:rsid w:val="004E1CEC"/>
    <w:rsid w:val="004F2520"/>
    <w:rsid w:val="005033E5"/>
    <w:rsid w:val="00514FFC"/>
    <w:rsid w:val="00523A62"/>
    <w:rsid w:val="00531A27"/>
    <w:rsid w:val="0056037C"/>
    <w:rsid w:val="00560F32"/>
    <w:rsid w:val="0058793F"/>
    <w:rsid w:val="005B3D5C"/>
    <w:rsid w:val="005C4901"/>
    <w:rsid w:val="005D4EFC"/>
    <w:rsid w:val="005F5228"/>
    <w:rsid w:val="0060055E"/>
    <w:rsid w:val="0062072F"/>
    <w:rsid w:val="006360F6"/>
    <w:rsid w:val="006710D8"/>
    <w:rsid w:val="00692456"/>
    <w:rsid w:val="006A6642"/>
    <w:rsid w:val="006A7C01"/>
    <w:rsid w:val="006B2FCE"/>
    <w:rsid w:val="006B543D"/>
    <w:rsid w:val="006C68AB"/>
    <w:rsid w:val="006C6D85"/>
    <w:rsid w:val="006E4E6B"/>
    <w:rsid w:val="00717DB3"/>
    <w:rsid w:val="00726D4B"/>
    <w:rsid w:val="0074147D"/>
    <w:rsid w:val="0075064D"/>
    <w:rsid w:val="00754316"/>
    <w:rsid w:val="0076152D"/>
    <w:rsid w:val="007736CB"/>
    <w:rsid w:val="007960CF"/>
    <w:rsid w:val="007A3C31"/>
    <w:rsid w:val="007B2B9E"/>
    <w:rsid w:val="007E3FC7"/>
    <w:rsid w:val="007E7754"/>
    <w:rsid w:val="007F1D42"/>
    <w:rsid w:val="00807952"/>
    <w:rsid w:val="00814AC1"/>
    <w:rsid w:val="00827073"/>
    <w:rsid w:val="00827392"/>
    <w:rsid w:val="00833972"/>
    <w:rsid w:val="00856A82"/>
    <w:rsid w:val="0086491E"/>
    <w:rsid w:val="008866A1"/>
    <w:rsid w:val="00894DC6"/>
    <w:rsid w:val="00897A5B"/>
    <w:rsid w:val="008B33F8"/>
    <w:rsid w:val="008C2B4B"/>
    <w:rsid w:val="008E1629"/>
    <w:rsid w:val="009100D0"/>
    <w:rsid w:val="00912129"/>
    <w:rsid w:val="00933418"/>
    <w:rsid w:val="0097434A"/>
    <w:rsid w:val="009915B7"/>
    <w:rsid w:val="009A4AB5"/>
    <w:rsid w:val="009B26CD"/>
    <w:rsid w:val="009E5870"/>
    <w:rsid w:val="009F53AF"/>
    <w:rsid w:val="00A345D1"/>
    <w:rsid w:val="00A56C3E"/>
    <w:rsid w:val="00A57D90"/>
    <w:rsid w:val="00A62FFD"/>
    <w:rsid w:val="00A7197A"/>
    <w:rsid w:val="00AB08B9"/>
    <w:rsid w:val="00AC25FD"/>
    <w:rsid w:val="00B024CA"/>
    <w:rsid w:val="00B208B6"/>
    <w:rsid w:val="00B21AB4"/>
    <w:rsid w:val="00B31800"/>
    <w:rsid w:val="00B36F33"/>
    <w:rsid w:val="00B42C2A"/>
    <w:rsid w:val="00B7290F"/>
    <w:rsid w:val="00B852A3"/>
    <w:rsid w:val="00BA651B"/>
    <w:rsid w:val="00BB1BAC"/>
    <w:rsid w:val="00BB23AB"/>
    <w:rsid w:val="00BC5A2E"/>
    <w:rsid w:val="00BD56FF"/>
    <w:rsid w:val="00BE2C6A"/>
    <w:rsid w:val="00C116C2"/>
    <w:rsid w:val="00C41F06"/>
    <w:rsid w:val="00C43B09"/>
    <w:rsid w:val="00C500B3"/>
    <w:rsid w:val="00C57F78"/>
    <w:rsid w:val="00C64F7A"/>
    <w:rsid w:val="00C86028"/>
    <w:rsid w:val="00C95DC5"/>
    <w:rsid w:val="00CB3BFA"/>
    <w:rsid w:val="00CC18EB"/>
    <w:rsid w:val="00CE2C97"/>
    <w:rsid w:val="00CE4744"/>
    <w:rsid w:val="00CF3360"/>
    <w:rsid w:val="00CF4D6B"/>
    <w:rsid w:val="00D03E79"/>
    <w:rsid w:val="00D0428F"/>
    <w:rsid w:val="00D33B62"/>
    <w:rsid w:val="00D50502"/>
    <w:rsid w:val="00D53EB0"/>
    <w:rsid w:val="00D54E74"/>
    <w:rsid w:val="00D56F2A"/>
    <w:rsid w:val="00D6770A"/>
    <w:rsid w:val="00D96384"/>
    <w:rsid w:val="00DB1B64"/>
    <w:rsid w:val="00DC76E0"/>
    <w:rsid w:val="00DE2A8B"/>
    <w:rsid w:val="00DF7A6F"/>
    <w:rsid w:val="00E22FE9"/>
    <w:rsid w:val="00E34E3F"/>
    <w:rsid w:val="00E42F29"/>
    <w:rsid w:val="00E563D8"/>
    <w:rsid w:val="00E70A02"/>
    <w:rsid w:val="00E74329"/>
    <w:rsid w:val="00E9673A"/>
    <w:rsid w:val="00EA3701"/>
    <w:rsid w:val="00EA7655"/>
    <w:rsid w:val="00EB138D"/>
    <w:rsid w:val="00EB23AF"/>
    <w:rsid w:val="00EC3DF3"/>
    <w:rsid w:val="00ED179A"/>
    <w:rsid w:val="00EF1E5E"/>
    <w:rsid w:val="00EF1F34"/>
    <w:rsid w:val="00F118F3"/>
    <w:rsid w:val="00F6068B"/>
    <w:rsid w:val="00F731AD"/>
    <w:rsid w:val="00F7518C"/>
    <w:rsid w:val="00F85A3A"/>
    <w:rsid w:val="00F86BD4"/>
    <w:rsid w:val="00F94953"/>
    <w:rsid w:val="00FC58AD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F68AE"/>
  <w15:chartTrackingRefBased/>
  <w15:docId w15:val="{546FC9B1-292B-40F8-9C68-DD3CDCE6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55E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4D7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73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673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3A"/>
    <w:rPr>
      <w:lang w:val="en-US"/>
    </w:rPr>
  </w:style>
  <w:style w:type="character" w:styleId="Hyperlink">
    <w:name w:val="Hyperlink"/>
    <w:basedOn w:val="DefaultParagraphFont"/>
    <w:uiPriority w:val="99"/>
    <w:unhideWhenUsed/>
    <w:rsid w:val="00B7290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290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1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140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E775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F252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F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5DC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D718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304FD6"/>
    <w:pPr>
      <w:ind w:left="720"/>
      <w:contextualSpacing/>
    </w:pPr>
  </w:style>
  <w:style w:type="character" w:customStyle="1" w:styleId="jlqj4b">
    <w:name w:val="jlqj4b"/>
    <w:basedOn w:val="DefaultParagraphFont"/>
    <w:rsid w:val="0086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2open.net/ShippingFinance20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vog@slide2open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t: +30 210 6047145 / +30 210 3004808   -   email: INFO@SLIDE2OPEN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t: +30 210 6047145 / +30 210 3004808   -   email: INFO@SLIDE2OPEN</dc:title>
  <dc:subject/>
  <dc:creator>Admin</dc:creator>
  <cp:keywords/>
  <dc:description/>
  <cp:lastModifiedBy>Despina Travlou</cp:lastModifiedBy>
  <cp:revision>2</cp:revision>
  <cp:lastPrinted>2021-01-15T11:35:00Z</cp:lastPrinted>
  <dcterms:created xsi:type="dcterms:W3CDTF">2022-01-10T13:59:00Z</dcterms:created>
  <dcterms:modified xsi:type="dcterms:W3CDTF">2022-01-10T13:59:00Z</dcterms:modified>
</cp:coreProperties>
</file>