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65BF80" w14:textId="01F8E379" w:rsidR="00170B6B" w:rsidRPr="00FF5395" w:rsidRDefault="00170B6B" w:rsidP="00524DA8">
      <w:pPr>
        <w:rPr>
          <w:rFonts w:cstheme="minorHAnsi"/>
          <w:b/>
          <w:lang w:val="el-GR"/>
        </w:rPr>
      </w:pPr>
    </w:p>
    <w:p w14:paraId="1D04D242" w14:textId="6EF9D9A4" w:rsidR="00894594" w:rsidRPr="0075769B" w:rsidRDefault="00894594" w:rsidP="00894594">
      <w:pPr>
        <w:jc w:val="right"/>
        <w:rPr>
          <w:rFonts w:cstheme="minorHAnsi"/>
          <w:lang w:val="el-GR"/>
        </w:rPr>
      </w:pPr>
      <w:r w:rsidRPr="00FF5395">
        <w:rPr>
          <w:rFonts w:cstheme="minorHAnsi"/>
          <w:lang w:val="el-GR"/>
        </w:rPr>
        <w:t>Αθήνα</w:t>
      </w:r>
      <w:r w:rsidRPr="0075769B">
        <w:rPr>
          <w:rFonts w:cstheme="minorHAnsi"/>
          <w:lang w:val="el-GR"/>
        </w:rPr>
        <w:t xml:space="preserve">, </w:t>
      </w:r>
      <w:r w:rsidR="00075C56">
        <w:rPr>
          <w:rFonts w:cstheme="minorHAnsi"/>
          <w:lang w:val="el-GR"/>
        </w:rPr>
        <w:t>2</w:t>
      </w:r>
      <w:r w:rsidR="00075C56">
        <w:rPr>
          <w:rFonts w:cstheme="minorHAnsi"/>
        </w:rPr>
        <w:t>3</w:t>
      </w:r>
      <w:r w:rsidRPr="0075769B">
        <w:rPr>
          <w:rFonts w:cstheme="minorHAnsi"/>
          <w:lang w:val="el-GR"/>
        </w:rPr>
        <w:t xml:space="preserve"> </w:t>
      </w:r>
      <w:r w:rsidRPr="00FF5395">
        <w:rPr>
          <w:rFonts w:cstheme="minorHAnsi"/>
          <w:lang w:val="el-GR"/>
        </w:rPr>
        <w:t>Μαρτίου</w:t>
      </w:r>
      <w:r w:rsidRPr="0075769B">
        <w:rPr>
          <w:rFonts w:cstheme="minorHAnsi"/>
          <w:lang w:val="el-GR"/>
        </w:rPr>
        <w:t xml:space="preserve"> 2021</w:t>
      </w:r>
    </w:p>
    <w:p w14:paraId="5D02E87E" w14:textId="77777777" w:rsidR="00894594" w:rsidRPr="0075769B" w:rsidRDefault="00894594" w:rsidP="00894594">
      <w:pPr>
        <w:pStyle w:val="Header"/>
        <w:jc w:val="center"/>
        <w:rPr>
          <w:rFonts w:cstheme="minorHAnsi"/>
          <w:color w:val="3B3838"/>
          <w:lang w:val="el-GR"/>
        </w:rPr>
      </w:pPr>
    </w:p>
    <w:p w14:paraId="539E24A8" w14:textId="77777777" w:rsidR="00894594" w:rsidRPr="0075769B" w:rsidRDefault="00894594" w:rsidP="00894594">
      <w:pPr>
        <w:autoSpaceDE w:val="0"/>
        <w:autoSpaceDN w:val="0"/>
        <w:adjustRightInd w:val="0"/>
        <w:jc w:val="center"/>
        <w:rPr>
          <w:rFonts w:cstheme="minorHAnsi"/>
          <w:b/>
          <w:bCs/>
          <w:sz w:val="24"/>
          <w:szCs w:val="24"/>
          <w:lang w:val="el-GR"/>
        </w:rPr>
      </w:pPr>
      <w:r w:rsidRPr="00C039B7">
        <w:rPr>
          <w:rFonts w:cstheme="minorHAnsi"/>
          <w:b/>
          <w:bCs/>
          <w:sz w:val="24"/>
          <w:szCs w:val="24"/>
          <w:lang w:val="el-GR"/>
        </w:rPr>
        <w:t>ΔΕΛΤΙΟ</w:t>
      </w:r>
      <w:r w:rsidRPr="0075769B">
        <w:rPr>
          <w:rFonts w:cstheme="minorHAnsi"/>
          <w:b/>
          <w:bCs/>
          <w:sz w:val="24"/>
          <w:szCs w:val="24"/>
          <w:lang w:val="el-GR"/>
        </w:rPr>
        <w:t xml:space="preserve"> </w:t>
      </w:r>
      <w:r w:rsidRPr="00C039B7">
        <w:rPr>
          <w:rFonts w:cstheme="minorHAnsi"/>
          <w:b/>
          <w:bCs/>
          <w:sz w:val="24"/>
          <w:szCs w:val="24"/>
          <w:lang w:val="el-GR"/>
        </w:rPr>
        <w:t>ΤΥΠΟΥ</w:t>
      </w:r>
    </w:p>
    <w:p w14:paraId="74F116AC" w14:textId="77777777" w:rsidR="00894594" w:rsidRPr="0075769B" w:rsidRDefault="00894594" w:rsidP="00894594">
      <w:pPr>
        <w:pStyle w:val="Header"/>
        <w:rPr>
          <w:rFonts w:cstheme="minorHAnsi"/>
          <w:color w:val="3B3838"/>
          <w:lang w:val="el-GR"/>
        </w:rPr>
      </w:pPr>
    </w:p>
    <w:p w14:paraId="62A65CF7" w14:textId="35B16F8E" w:rsidR="00472420" w:rsidRPr="0058480F" w:rsidRDefault="006B4703" w:rsidP="00472420">
      <w:pPr>
        <w:pStyle w:val="Header"/>
        <w:jc w:val="center"/>
        <w:rPr>
          <w:rFonts w:cstheme="minorHAnsi"/>
          <w:b/>
          <w:sz w:val="28"/>
          <w:szCs w:val="28"/>
          <w:lang w:val="el-GR"/>
        </w:rPr>
      </w:pPr>
      <w:r>
        <w:rPr>
          <w:rFonts w:cstheme="minorHAnsi"/>
          <w:b/>
          <w:sz w:val="28"/>
          <w:szCs w:val="28"/>
          <w:lang w:val="el-GR"/>
        </w:rPr>
        <w:t>Ναυτιλία: διαχείριση αλλαγών</w:t>
      </w:r>
      <w:r w:rsidR="00007D8F" w:rsidRPr="00007D8F">
        <w:rPr>
          <w:rFonts w:cstheme="minorHAnsi"/>
          <w:b/>
          <w:sz w:val="28"/>
          <w:szCs w:val="28"/>
          <w:lang w:val="el-GR"/>
        </w:rPr>
        <w:t xml:space="preserve">, </w:t>
      </w:r>
      <w:r w:rsidR="00007D8F">
        <w:rPr>
          <w:rFonts w:cstheme="minorHAnsi"/>
          <w:b/>
          <w:sz w:val="28"/>
          <w:szCs w:val="28"/>
          <w:lang w:val="el-GR"/>
        </w:rPr>
        <w:t>αισιοδοξία</w:t>
      </w:r>
      <w:r>
        <w:rPr>
          <w:rFonts w:cstheme="minorHAnsi"/>
          <w:b/>
          <w:sz w:val="28"/>
          <w:szCs w:val="28"/>
          <w:lang w:val="el-GR"/>
        </w:rPr>
        <w:t xml:space="preserve"> και «γερό στομάχι»</w:t>
      </w:r>
    </w:p>
    <w:p w14:paraId="23495C27" w14:textId="2F4E1953" w:rsidR="00472420" w:rsidRPr="00472420" w:rsidRDefault="00472420" w:rsidP="00472420">
      <w:pPr>
        <w:pStyle w:val="Header"/>
        <w:jc w:val="center"/>
        <w:rPr>
          <w:rFonts w:cstheme="minorHAnsi"/>
          <w:color w:val="3B3838"/>
          <w:sz w:val="28"/>
          <w:szCs w:val="28"/>
          <w:lang w:val="el-GR"/>
        </w:rPr>
      </w:pPr>
      <w:r>
        <w:rPr>
          <w:rFonts w:cstheme="minorHAnsi"/>
          <w:color w:val="3B3838"/>
          <w:sz w:val="28"/>
          <w:szCs w:val="28"/>
          <w:lang w:val="el-GR"/>
        </w:rPr>
        <w:t>Ολοκληρώθηκαν οι εργασίες του</w:t>
      </w:r>
      <w:r w:rsidR="006B4703">
        <w:rPr>
          <w:rFonts w:cstheme="minorHAnsi"/>
          <w:color w:val="3B3838"/>
          <w:sz w:val="28"/>
          <w:szCs w:val="28"/>
          <w:lang w:val="el-GR"/>
        </w:rPr>
        <w:t xml:space="preserve"> τριήμερου συνεδρίου</w:t>
      </w:r>
      <w:r w:rsidRPr="00472420">
        <w:rPr>
          <w:rFonts w:cstheme="minorHAnsi"/>
          <w:color w:val="3B3838"/>
          <w:sz w:val="28"/>
          <w:szCs w:val="28"/>
          <w:lang w:val="el-GR"/>
        </w:rPr>
        <w:t xml:space="preserve"> </w:t>
      </w:r>
      <w:r w:rsidRPr="0058480F">
        <w:rPr>
          <w:rFonts w:cstheme="minorHAnsi"/>
          <w:color w:val="3B3838"/>
          <w:sz w:val="28"/>
          <w:szCs w:val="28"/>
        </w:rPr>
        <w:t>Slide</w:t>
      </w:r>
      <w:r w:rsidRPr="00472420">
        <w:rPr>
          <w:rFonts w:cstheme="minorHAnsi"/>
          <w:color w:val="3B3838"/>
          <w:sz w:val="28"/>
          <w:szCs w:val="28"/>
          <w:lang w:val="el-GR"/>
        </w:rPr>
        <w:t>2</w:t>
      </w:r>
      <w:r w:rsidRPr="0058480F">
        <w:rPr>
          <w:rFonts w:cstheme="minorHAnsi"/>
          <w:color w:val="3B3838"/>
          <w:sz w:val="28"/>
          <w:szCs w:val="28"/>
        </w:rPr>
        <w:t>Open</w:t>
      </w:r>
      <w:r w:rsidRPr="00472420">
        <w:rPr>
          <w:rFonts w:cstheme="minorHAnsi"/>
          <w:color w:val="3B3838"/>
          <w:sz w:val="28"/>
          <w:szCs w:val="28"/>
          <w:lang w:val="el-GR"/>
        </w:rPr>
        <w:t xml:space="preserve"> </w:t>
      </w:r>
      <w:r w:rsidRPr="0058480F">
        <w:rPr>
          <w:rFonts w:cstheme="minorHAnsi"/>
          <w:color w:val="3B3838"/>
          <w:sz w:val="28"/>
          <w:szCs w:val="28"/>
        </w:rPr>
        <w:t>Shipping</w:t>
      </w:r>
      <w:r w:rsidRPr="00472420">
        <w:rPr>
          <w:rFonts w:cstheme="minorHAnsi"/>
          <w:color w:val="3B3838"/>
          <w:sz w:val="28"/>
          <w:szCs w:val="28"/>
          <w:lang w:val="el-GR"/>
        </w:rPr>
        <w:t xml:space="preserve"> </w:t>
      </w:r>
      <w:r w:rsidRPr="0058480F">
        <w:rPr>
          <w:rFonts w:cstheme="minorHAnsi"/>
          <w:color w:val="3B3838"/>
          <w:sz w:val="28"/>
          <w:szCs w:val="28"/>
        </w:rPr>
        <w:t>Finance</w:t>
      </w:r>
      <w:r w:rsidRPr="00472420">
        <w:rPr>
          <w:rFonts w:cstheme="minorHAnsi"/>
          <w:color w:val="3B3838"/>
          <w:sz w:val="28"/>
          <w:szCs w:val="28"/>
          <w:lang w:val="el-GR"/>
        </w:rPr>
        <w:t xml:space="preserve"> 2021</w:t>
      </w:r>
    </w:p>
    <w:p w14:paraId="506117A3" w14:textId="77777777" w:rsidR="00472420" w:rsidRPr="0075769B" w:rsidRDefault="00472420" w:rsidP="00472420">
      <w:pPr>
        <w:autoSpaceDE w:val="0"/>
        <w:autoSpaceDN w:val="0"/>
        <w:adjustRightInd w:val="0"/>
        <w:jc w:val="center"/>
        <w:rPr>
          <w:rFonts w:cstheme="minorHAnsi"/>
          <w:b/>
          <w:bCs/>
          <w:color w:val="009BA7"/>
          <w:lang w:val="el-GR"/>
        </w:rPr>
      </w:pPr>
      <w:r w:rsidRPr="00FF5395">
        <w:rPr>
          <w:rFonts w:cstheme="minorHAnsi"/>
          <w:b/>
          <w:bCs/>
          <w:color w:val="009BA7"/>
        </w:rPr>
        <w:t>So</w:t>
      </w:r>
      <w:r w:rsidRPr="0075769B">
        <w:rPr>
          <w:rFonts w:cstheme="minorHAnsi"/>
          <w:b/>
          <w:bCs/>
          <w:color w:val="009BA7"/>
          <w:lang w:val="el-GR"/>
        </w:rPr>
        <w:t xml:space="preserve"> </w:t>
      </w:r>
      <w:r w:rsidRPr="00FF5395">
        <w:rPr>
          <w:rFonts w:cstheme="minorHAnsi"/>
          <w:b/>
          <w:bCs/>
          <w:color w:val="009BA7"/>
        </w:rPr>
        <w:t>we</w:t>
      </w:r>
      <w:r w:rsidRPr="0075769B">
        <w:rPr>
          <w:rFonts w:cstheme="minorHAnsi"/>
          <w:b/>
          <w:bCs/>
          <w:color w:val="009BA7"/>
          <w:lang w:val="el-GR"/>
        </w:rPr>
        <w:t xml:space="preserve"> </w:t>
      </w:r>
      <w:r w:rsidRPr="00FF5395">
        <w:rPr>
          <w:rFonts w:cstheme="minorHAnsi"/>
          <w:b/>
          <w:bCs/>
          <w:color w:val="009BA7"/>
        </w:rPr>
        <w:t>beat</w:t>
      </w:r>
      <w:r w:rsidRPr="0075769B">
        <w:rPr>
          <w:rFonts w:cstheme="minorHAnsi"/>
          <w:b/>
          <w:bCs/>
          <w:color w:val="009BA7"/>
          <w:lang w:val="el-GR"/>
        </w:rPr>
        <w:t xml:space="preserve"> </w:t>
      </w:r>
      <w:r w:rsidRPr="00FF5395">
        <w:rPr>
          <w:rFonts w:cstheme="minorHAnsi"/>
          <w:b/>
          <w:bCs/>
          <w:color w:val="009BA7"/>
        </w:rPr>
        <w:t>on</w:t>
      </w:r>
    </w:p>
    <w:p w14:paraId="2D6492CC" w14:textId="6FB43D5E" w:rsidR="00C039B7" w:rsidRPr="0075769B" w:rsidRDefault="00C039B7" w:rsidP="00C039B7">
      <w:pPr>
        <w:pStyle w:val="Header"/>
        <w:rPr>
          <w:rFonts w:cstheme="minorHAnsi"/>
          <w:color w:val="3B3838"/>
          <w:lang w:val="el-GR"/>
        </w:rPr>
      </w:pPr>
    </w:p>
    <w:p w14:paraId="066060F9" w14:textId="3007B05E" w:rsidR="00C039B7" w:rsidRDefault="00C039B7" w:rsidP="00C039B7">
      <w:pPr>
        <w:pStyle w:val="Header"/>
        <w:rPr>
          <w:rFonts w:ascii="Tahoma" w:hAnsi="Tahoma" w:cs="Tahoma"/>
          <w:color w:val="3B3838"/>
          <w:sz w:val="20"/>
          <w:szCs w:val="20"/>
          <w:lang w:val="el-GR"/>
        </w:rPr>
      </w:pPr>
      <w:r w:rsidRPr="00906D68">
        <w:rPr>
          <w:rFonts w:ascii="Tahoma" w:hAnsi="Tahoma" w:cs="Tahoma"/>
          <w:color w:val="3B3838"/>
          <w:sz w:val="20"/>
          <w:szCs w:val="20"/>
          <w:lang w:val="el-GR"/>
        </w:rPr>
        <w:t xml:space="preserve">Η </w:t>
      </w:r>
      <w:r w:rsidRPr="00906D68">
        <w:rPr>
          <w:rFonts w:ascii="Tahoma" w:hAnsi="Tahoma" w:cs="Tahoma"/>
          <w:b/>
          <w:color w:val="3B3838"/>
          <w:sz w:val="20"/>
          <w:szCs w:val="20"/>
          <w:lang w:val="el-GR"/>
        </w:rPr>
        <w:t>Slide2Open Communications</w:t>
      </w:r>
      <w:r w:rsidRPr="00906D68">
        <w:rPr>
          <w:rFonts w:ascii="Tahoma" w:hAnsi="Tahoma" w:cs="Tahoma"/>
          <w:color w:val="3B3838"/>
          <w:sz w:val="20"/>
          <w:szCs w:val="20"/>
          <w:lang w:val="el-GR"/>
        </w:rPr>
        <w:t xml:space="preserve">, πιστή στο ετήσιο ραντεβού της με τον κόσμο της Ναυτιλίας, </w:t>
      </w:r>
      <w:r>
        <w:rPr>
          <w:rFonts w:ascii="Tahoma" w:hAnsi="Tahoma" w:cs="Tahoma"/>
          <w:color w:val="3B3838"/>
          <w:sz w:val="20"/>
          <w:szCs w:val="20"/>
          <w:lang w:val="el-GR"/>
        </w:rPr>
        <w:t>πραγματοποίησε</w:t>
      </w:r>
      <w:r w:rsidRPr="00906D68">
        <w:rPr>
          <w:rFonts w:ascii="Tahoma" w:hAnsi="Tahoma" w:cs="Tahoma"/>
          <w:color w:val="3B3838"/>
          <w:sz w:val="20"/>
          <w:szCs w:val="20"/>
          <w:lang w:val="el-GR"/>
        </w:rPr>
        <w:t xml:space="preserve"> το</w:t>
      </w:r>
      <w:r w:rsidRPr="006B4703">
        <w:rPr>
          <w:rFonts w:ascii="Tahoma" w:hAnsi="Tahoma" w:cs="Tahoma"/>
          <w:color w:val="3B3838"/>
          <w:sz w:val="20"/>
          <w:szCs w:val="20"/>
          <w:lang w:val="el-GR"/>
        </w:rPr>
        <w:t xml:space="preserve"> 4</w:t>
      </w:r>
      <w:r w:rsidRPr="00906D68">
        <w:rPr>
          <w:rFonts w:ascii="Tahoma" w:hAnsi="Tahoma" w:cs="Tahoma"/>
          <w:color w:val="3B3838"/>
          <w:sz w:val="20"/>
          <w:szCs w:val="20"/>
          <w:lang w:val="el-GR"/>
        </w:rPr>
        <w:t>ο</w:t>
      </w:r>
      <w:r w:rsidRPr="006B4703">
        <w:rPr>
          <w:rFonts w:ascii="Tahoma" w:hAnsi="Tahoma" w:cs="Tahoma"/>
          <w:color w:val="3B3838"/>
          <w:sz w:val="20"/>
          <w:szCs w:val="20"/>
          <w:lang w:val="el-GR"/>
        </w:rPr>
        <w:t xml:space="preserve"> </w:t>
      </w:r>
      <w:r w:rsidRPr="00906D68">
        <w:rPr>
          <w:rFonts w:ascii="Tahoma" w:hAnsi="Tahoma" w:cs="Tahoma"/>
          <w:color w:val="3B3838"/>
          <w:sz w:val="20"/>
          <w:szCs w:val="20"/>
          <w:lang w:val="el-GR"/>
        </w:rPr>
        <w:t>Συνέδριο</w:t>
      </w:r>
      <w:r w:rsidRPr="006B4703">
        <w:rPr>
          <w:rFonts w:ascii="Tahoma" w:hAnsi="Tahoma" w:cs="Tahoma"/>
          <w:color w:val="3B3838"/>
          <w:sz w:val="20"/>
          <w:szCs w:val="20"/>
          <w:lang w:val="el-GR"/>
        </w:rPr>
        <w:t xml:space="preserve"> </w:t>
      </w:r>
      <w:r w:rsidRPr="006B4703">
        <w:rPr>
          <w:rFonts w:ascii="Tahoma" w:hAnsi="Tahoma" w:cs="Tahoma"/>
          <w:b/>
          <w:color w:val="3B3838"/>
          <w:sz w:val="20"/>
          <w:szCs w:val="20"/>
        </w:rPr>
        <w:t>Slide</w:t>
      </w:r>
      <w:r w:rsidRPr="006B4703">
        <w:rPr>
          <w:rFonts w:ascii="Tahoma" w:hAnsi="Tahoma" w:cs="Tahoma"/>
          <w:b/>
          <w:color w:val="3B3838"/>
          <w:sz w:val="20"/>
          <w:szCs w:val="20"/>
          <w:lang w:val="el-GR"/>
        </w:rPr>
        <w:t>2</w:t>
      </w:r>
      <w:r w:rsidRPr="006B4703">
        <w:rPr>
          <w:rFonts w:ascii="Tahoma" w:hAnsi="Tahoma" w:cs="Tahoma"/>
          <w:b/>
          <w:color w:val="3B3838"/>
          <w:sz w:val="20"/>
          <w:szCs w:val="20"/>
        </w:rPr>
        <w:t>Open</w:t>
      </w:r>
      <w:r w:rsidRPr="006B4703">
        <w:rPr>
          <w:rFonts w:ascii="Tahoma" w:hAnsi="Tahoma" w:cs="Tahoma"/>
          <w:b/>
          <w:color w:val="3B3838"/>
          <w:sz w:val="20"/>
          <w:szCs w:val="20"/>
          <w:lang w:val="el-GR"/>
        </w:rPr>
        <w:t xml:space="preserve"> </w:t>
      </w:r>
      <w:r w:rsidRPr="006B4703">
        <w:rPr>
          <w:rFonts w:ascii="Tahoma" w:hAnsi="Tahoma" w:cs="Tahoma"/>
          <w:b/>
          <w:color w:val="3B3838"/>
          <w:sz w:val="20"/>
          <w:szCs w:val="20"/>
        </w:rPr>
        <w:t>Shipping</w:t>
      </w:r>
      <w:r w:rsidRPr="006B4703">
        <w:rPr>
          <w:rFonts w:ascii="Tahoma" w:hAnsi="Tahoma" w:cs="Tahoma"/>
          <w:b/>
          <w:color w:val="3B3838"/>
          <w:sz w:val="20"/>
          <w:szCs w:val="20"/>
          <w:lang w:val="el-GR"/>
        </w:rPr>
        <w:t xml:space="preserve"> </w:t>
      </w:r>
      <w:r w:rsidRPr="006B4703">
        <w:rPr>
          <w:rFonts w:ascii="Tahoma" w:hAnsi="Tahoma" w:cs="Tahoma"/>
          <w:b/>
          <w:color w:val="3B3838"/>
          <w:sz w:val="20"/>
          <w:szCs w:val="20"/>
        </w:rPr>
        <w:t>Finance</w:t>
      </w:r>
      <w:r w:rsidRPr="006B4703">
        <w:rPr>
          <w:rFonts w:ascii="Tahoma" w:hAnsi="Tahoma" w:cs="Tahoma"/>
          <w:b/>
          <w:color w:val="3B3838"/>
          <w:sz w:val="20"/>
          <w:szCs w:val="20"/>
          <w:lang w:val="el-GR"/>
        </w:rPr>
        <w:t xml:space="preserve"> 2021</w:t>
      </w:r>
      <w:r w:rsidRPr="006B4703">
        <w:rPr>
          <w:rFonts w:ascii="Tahoma" w:hAnsi="Tahoma" w:cs="Tahoma"/>
          <w:color w:val="3B3838"/>
          <w:sz w:val="20"/>
          <w:szCs w:val="20"/>
          <w:lang w:val="el-GR"/>
        </w:rPr>
        <w:t xml:space="preserve">. </w:t>
      </w:r>
      <w:r w:rsidRPr="00906D68">
        <w:rPr>
          <w:rFonts w:ascii="Tahoma" w:hAnsi="Tahoma" w:cs="Tahoma"/>
          <w:color w:val="3B3838"/>
          <w:sz w:val="20"/>
          <w:szCs w:val="20"/>
          <w:lang w:val="el-GR"/>
        </w:rPr>
        <w:t>Φέτος</w:t>
      </w:r>
      <w:r>
        <w:rPr>
          <w:rFonts w:ascii="Tahoma" w:hAnsi="Tahoma" w:cs="Tahoma"/>
          <w:color w:val="3B3838"/>
          <w:sz w:val="20"/>
          <w:szCs w:val="20"/>
          <w:lang w:val="el-GR"/>
        </w:rPr>
        <w:t xml:space="preserve"> </w:t>
      </w:r>
      <w:r w:rsidRPr="00906D68">
        <w:rPr>
          <w:rFonts w:ascii="Tahoma" w:hAnsi="Tahoma" w:cs="Tahoma"/>
          <w:color w:val="3B3838"/>
          <w:sz w:val="20"/>
          <w:szCs w:val="20"/>
          <w:lang w:val="el-GR"/>
        </w:rPr>
        <w:t xml:space="preserve">ετοίμασε ένα </w:t>
      </w:r>
      <w:r w:rsidRPr="00906D68">
        <w:rPr>
          <w:rFonts w:ascii="Tahoma" w:hAnsi="Tahoma" w:cs="Tahoma"/>
          <w:b/>
          <w:color w:val="3B3838"/>
          <w:sz w:val="20"/>
          <w:szCs w:val="20"/>
          <w:lang w:val="el-GR"/>
        </w:rPr>
        <w:t>συνεδριακό show</w:t>
      </w:r>
      <w:r>
        <w:rPr>
          <w:rFonts w:ascii="Tahoma" w:hAnsi="Tahoma" w:cs="Tahoma"/>
          <w:b/>
          <w:color w:val="3B3838"/>
          <w:sz w:val="20"/>
          <w:szCs w:val="20"/>
          <w:lang w:val="el-GR"/>
        </w:rPr>
        <w:t xml:space="preserve">, </w:t>
      </w:r>
      <w:r>
        <w:rPr>
          <w:rFonts w:ascii="Tahoma" w:hAnsi="Tahoma" w:cs="Tahoma"/>
          <w:color w:val="3B3838"/>
          <w:sz w:val="20"/>
          <w:szCs w:val="20"/>
          <w:lang w:val="el-GR"/>
        </w:rPr>
        <w:t>σε ένα</w:t>
      </w:r>
      <w:r w:rsidR="00075C56">
        <w:rPr>
          <w:rFonts w:ascii="Tahoma" w:hAnsi="Tahoma" w:cs="Tahoma"/>
          <w:color w:val="3B3838"/>
          <w:sz w:val="20"/>
          <w:szCs w:val="20"/>
          <w:lang w:val="el-GR"/>
        </w:rPr>
        <w:t>ν</w:t>
      </w:r>
      <w:r>
        <w:rPr>
          <w:rFonts w:ascii="Tahoma" w:hAnsi="Tahoma" w:cs="Tahoma"/>
          <w:color w:val="3B3838"/>
          <w:sz w:val="20"/>
          <w:szCs w:val="20"/>
          <w:lang w:val="el-GR"/>
        </w:rPr>
        <w:t xml:space="preserve"> εντυπωσιακό </w:t>
      </w:r>
      <w:r w:rsidRPr="00C039B7">
        <w:rPr>
          <w:rFonts w:ascii="Tahoma" w:hAnsi="Tahoma" w:cs="Tahoma"/>
          <w:b/>
          <w:color w:val="3B3838"/>
          <w:sz w:val="20"/>
          <w:szCs w:val="20"/>
          <w:lang w:val="el-GR"/>
        </w:rPr>
        <w:t xml:space="preserve">τρισδιάστατο ψηφιακό </w:t>
      </w:r>
      <w:r w:rsidR="002D5C18">
        <w:rPr>
          <w:rFonts w:ascii="Tahoma" w:hAnsi="Tahoma" w:cs="Tahoma"/>
          <w:b/>
          <w:color w:val="3B3838"/>
          <w:sz w:val="20"/>
          <w:szCs w:val="20"/>
          <w:lang w:val="el-GR"/>
        </w:rPr>
        <w:t>χώρο</w:t>
      </w:r>
      <w:r>
        <w:rPr>
          <w:rFonts w:ascii="Tahoma" w:hAnsi="Tahoma" w:cs="Tahoma"/>
          <w:color w:val="3B3838"/>
          <w:sz w:val="20"/>
          <w:szCs w:val="20"/>
          <w:lang w:val="el-GR"/>
        </w:rPr>
        <w:t>,</w:t>
      </w:r>
      <w:r w:rsidRPr="00906D68">
        <w:rPr>
          <w:rFonts w:ascii="Tahoma" w:hAnsi="Tahoma" w:cs="Tahoma"/>
          <w:color w:val="3B3838"/>
          <w:sz w:val="20"/>
          <w:szCs w:val="20"/>
          <w:lang w:val="el-GR"/>
        </w:rPr>
        <w:t xml:space="preserve"> με συνδυασμό βιντεοσκοπημένων συνεντεύξεων, ομιλιών και ζωντανών συζητήσεων πάνελ μεταξύ απομακρυσμένων ομιλητών και φυσικά παρόντων σε τηλεοπτικό πλατώ συντονιστών – ένα συνέδριο που </w:t>
      </w:r>
      <w:r>
        <w:rPr>
          <w:rFonts w:ascii="Tahoma" w:hAnsi="Tahoma" w:cs="Tahoma"/>
          <w:color w:val="3B3838"/>
          <w:sz w:val="20"/>
          <w:szCs w:val="20"/>
          <w:lang w:val="el-GR"/>
        </w:rPr>
        <w:t>πραγματοποιήθηκε</w:t>
      </w:r>
      <w:r w:rsidRPr="00906D68">
        <w:rPr>
          <w:rFonts w:ascii="Tahoma" w:hAnsi="Tahoma" w:cs="Tahoma"/>
          <w:color w:val="3B3838"/>
          <w:sz w:val="20"/>
          <w:szCs w:val="20"/>
          <w:lang w:val="el-GR"/>
        </w:rPr>
        <w:t xml:space="preserve"> στην Αθήνα και σε όλο τον κόσμο από την Τρίτη 16 έως και την Πέμπτη 18 Μαρτίου</w:t>
      </w:r>
      <w:r w:rsidR="002D5C18">
        <w:rPr>
          <w:rFonts w:ascii="Tahoma" w:hAnsi="Tahoma" w:cs="Tahoma"/>
          <w:color w:val="3B3838"/>
          <w:sz w:val="20"/>
          <w:szCs w:val="20"/>
          <w:lang w:val="el-GR"/>
        </w:rPr>
        <w:t xml:space="preserve"> 2021, ώρες 16:30 – 20:30 (ΕΕΤ) και σημείωσε ρεκόρ παρακολούθησης. </w:t>
      </w:r>
      <w:r w:rsidR="00075C56">
        <w:rPr>
          <w:rFonts w:ascii="Tahoma" w:hAnsi="Tahoma" w:cs="Tahoma"/>
          <w:color w:val="3B3838"/>
          <w:sz w:val="20"/>
          <w:szCs w:val="20"/>
          <w:lang w:val="el-GR"/>
        </w:rPr>
        <w:t>Τη ζωντανή μετάδοση του συνεδρίου παρακολο</w:t>
      </w:r>
      <w:r w:rsidR="003E427A">
        <w:rPr>
          <w:rFonts w:ascii="Tahoma" w:hAnsi="Tahoma" w:cs="Tahoma"/>
          <w:color w:val="3B3838"/>
          <w:sz w:val="20"/>
          <w:szCs w:val="20"/>
          <w:lang w:val="el-GR"/>
        </w:rPr>
        <w:t>ύθησαν 4.0</w:t>
      </w:r>
      <w:r w:rsidR="00075C56">
        <w:rPr>
          <w:rFonts w:ascii="Tahoma" w:hAnsi="Tahoma" w:cs="Tahoma"/>
          <w:color w:val="3B3838"/>
          <w:sz w:val="20"/>
          <w:szCs w:val="20"/>
          <w:lang w:val="el-GR"/>
        </w:rPr>
        <w:t xml:space="preserve">00 </w:t>
      </w:r>
      <w:r w:rsidR="003E427A">
        <w:rPr>
          <w:rFonts w:ascii="Tahoma" w:hAnsi="Tahoma" w:cs="Tahoma"/>
          <w:color w:val="3B3838"/>
          <w:sz w:val="20"/>
          <w:szCs w:val="20"/>
          <w:lang w:val="el-GR"/>
        </w:rPr>
        <w:t>«</w:t>
      </w:r>
      <w:r w:rsidR="00075C56">
        <w:rPr>
          <w:rFonts w:ascii="Tahoma" w:hAnsi="Tahoma" w:cs="Tahoma"/>
          <w:color w:val="3B3838"/>
          <w:sz w:val="20"/>
          <w:szCs w:val="20"/>
          <w:lang w:val="el-GR"/>
        </w:rPr>
        <w:t xml:space="preserve">μοναδικοί </w:t>
      </w:r>
      <w:r w:rsidR="003E427A">
        <w:rPr>
          <w:rFonts w:ascii="Tahoma" w:hAnsi="Tahoma" w:cs="Tahoma"/>
          <w:color w:val="3B3838"/>
          <w:sz w:val="20"/>
          <w:szCs w:val="20"/>
          <w:lang w:val="el-GR"/>
        </w:rPr>
        <w:t>συμμετέχοντες»</w:t>
      </w:r>
      <w:r w:rsidR="00075C56">
        <w:rPr>
          <w:rFonts w:ascii="Tahoma" w:hAnsi="Tahoma" w:cs="Tahoma"/>
          <w:color w:val="3B3838"/>
          <w:sz w:val="20"/>
          <w:szCs w:val="20"/>
          <w:lang w:val="el-GR"/>
        </w:rPr>
        <w:t xml:space="preserve"> από 66 διαφορετικές χώρες. </w:t>
      </w:r>
    </w:p>
    <w:p w14:paraId="60E2D914" w14:textId="299D6EC4" w:rsidR="00075C56" w:rsidRDefault="00075C56" w:rsidP="00C039B7">
      <w:pPr>
        <w:pStyle w:val="Header"/>
        <w:rPr>
          <w:rFonts w:ascii="Tahoma" w:hAnsi="Tahoma" w:cs="Tahoma"/>
          <w:color w:val="3B3838"/>
          <w:sz w:val="20"/>
          <w:szCs w:val="20"/>
          <w:lang w:val="el-GR"/>
        </w:rPr>
      </w:pPr>
    </w:p>
    <w:p w14:paraId="1D38C766" w14:textId="313F613D" w:rsidR="00075C56" w:rsidRPr="00165BF6" w:rsidRDefault="00075C56" w:rsidP="00075C56">
      <w:pPr>
        <w:pStyle w:val="Header"/>
        <w:rPr>
          <w:rFonts w:cs="Tahoma"/>
          <w:color w:val="3B3838"/>
          <w:lang w:val="el-GR"/>
        </w:rPr>
      </w:pPr>
      <w:r>
        <w:rPr>
          <w:rFonts w:cs="Tahoma"/>
          <w:color w:val="3B3838"/>
          <w:lang w:val="el-GR"/>
        </w:rPr>
        <w:t>Ο</w:t>
      </w:r>
      <w:r w:rsidRPr="00165BF6">
        <w:rPr>
          <w:rFonts w:cs="Tahoma"/>
          <w:color w:val="3B3838"/>
          <w:lang w:val="el-GR"/>
        </w:rPr>
        <w:t xml:space="preserve"> </w:t>
      </w:r>
      <w:r w:rsidRPr="00165BF6">
        <w:rPr>
          <w:rFonts w:cs="Tahoma"/>
          <w:b/>
          <w:color w:val="3B3838"/>
          <w:lang w:val="el-GR"/>
        </w:rPr>
        <w:t>Υπουργός Ναυτιλίας και Νησιωτικής Πολιτικής κος Γιάννης Πλακιωτάκης</w:t>
      </w:r>
      <w:r w:rsidRPr="00165BF6">
        <w:rPr>
          <w:rFonts w:cs="Tahoma"/>
          <w:color w:val="3B3838"/>
          <w:lang w:val="el-GR"/>
        </w:rPr>
        <w:t xml:space="preserve"> αναφέρθηκε στη σημασία της ναυτιλίας για την Ευρωπαϊκή Ένωση και τις εθνικές οικονομίες και αναγνώρισε ότι η πανδημία έφερε στην επιφάνεια τις αδυναμίες στο σύστημα διακυβέρνησης και τις εφαρμοζόμενες πολιτικές. Ορισμένοι τομείς της γαλάζιας οικονομίας αποδείχθηκαν ισχυροί και κρίσιμης σημασίας κατά τη διάρκεια της πανδημίας: οι θαλάσσιες μεταφορές και οι εργασίες λιμένος δεν έπαυσαν να </w:t>
      </w:r>
      <w:r w:rsidR="003E427A">
        <w:rPr>
          <w:rFonts w:cs="Tahoma"/>
          <w:color w:val="3B3838"/>
          <w:lang w:val="el-GR"/>
        </w:rPr>
        <w:t>πραγματοποιούνται</w:t>
      </w:r>
      <w:r w:rsidRPr="00165BF6">
        <w:rPr>
          <w:rFonts w:cs="Tahoma"/>
          <w:color w:val="3B3838"/>
          <w:lang w:val="el-GR"/>
        </w:rPr>
        <w:t xml:space="preserve"> και διασφάλισαν την ομαλή λειτουργία της εφοδιαστικής αλυσίδας. </w:t>
      </w:r>
    </w:p>
    <w:p w14:paraId="2646450F" w14:textId="7D74C8E8" w:rsidR="00075C56" w:rsidRPr="00165BF6" w:rsidRDefault="00075C56" w:rsidP="00075C56">
      <w:pPr>
        <w:pStyle w:val="Header"/>
        <w:rPr>
          <w:rFonts w:cs="Tahoma"/>
          <w:color w:val="3B3838"/>
          <w:lang w:val="el-GR"/>
        </w:rPr>
      </w:pPr>
      <w:r w:rsidRPr="00165BF6">
        <w:rPr>
          <w:rFonts w:cs="Tahoma"/>
          <w:color w:val="3B3838"/>
          <w:lang w:val="el-GR"/>
        </w:rPr>
        <w:t xml:space="preserve">Η Υπουργική Διακήρυξη για την Γαλάζια Οικονομία διαπιστώνει τους τομείς προτεραιότητας για τα κράτη της Μεσογείου. Στη χώρα μας, η νέα εθνική στρατηγική ενσωματώνει τη ναυτιλιακή και νησιωτική πολιτική: </w:t>
      </w:r>
      <w:r>
        <w:rPr>
          <w:rFonts w:cs="Tahoma"/>
          <w:color w:val="3B3838"/>
          <w:lang w:val="el-GR"/>
        </w:rPr>
        <w:t>«</w:t>
      </w:r>
      <w:r w:rsidRPr="00165BF6">
        <w:rPr>
          <w:rFonts w:cs="Tahoma"/>
          <w:color w:val="3B3838"/>
          <w:lang w:val="el-GR"/>
        </w:rPr>
        <w:t xml:space="preserve">νησιωτικότητα, θαλάσσια οικονομία και γαλάζια ανάπτυξη». Προς το σκοπό αυτό, εισάγονται τρία χρηματοδοτικά εργαλεία, και οι σχετικές πρωτοβουλίες προωθούνται σε συνεργασία με άλλα Υπουργεία και Ιδρύματα. </w:t>
      </w:r>
    </w:p>
    <w:p w14:paraId="70D42258" w14:textId="77777777" w:rsidR="00075C56" w:rsidRPr="00165BF6" w:rsidRDefault="00075C56" w:rsidP="00075C56">
      <w:pPr>
        <w:pStyle w:val="Header"/>
        <w:rPr>
          <w:rFonts w:cs="Tahoma"/>
          <w:color w:val="3B3838"/>
          <w:lang w:val="el-GR"/>
        </w:rPr>
      </w:pPr>
    </w:p>
    <w:p w14:paraId="3AEC5A5D" w14:textId="77777777" w:rsidR="003E427A" w:rsidRDefault="00075C56" w:rsidP="00075C56">
      <w:pPr>
        <w:pStyle w:val="Header"/>
        <w:rPr>
          <w:rFonts w:cs="Tahoma"/>
          <w:color w:val="3B3838"/>
          <w:lang w:val="el-GR"/>
        </w:rPr>
      </w:pPr>
      <w:r w:rsidRPr="00165BF6">
        <w:rPr>
          <w:rFonts w:cs="Tahoma"/>
          <w:color w:val="3B3838"/>
          <w:lang w:val="el-GR"/>
        </w:rPr>
        <w:t>Ο</w:t>
      </w:r>
      <w:r w:rsidR="003E427A">
        <w:rPr>
          <w:rFonts w:cs="Tahoma"/>
          <w:color w:val="3B3838"/>
          <w:lang w:val="el-GR"/>
        </w:rPr>
        <w:t xml:space="preserve"> </w:t>
      </w:r>
      <w:r w:rsidR="003E427A" w:rsidRPr="003E427A">
        <w:rPr>
          <w:rFonts w:cs="Tahoma"/>
          <w:b/>
          <w:color w:val="3B3838"/>
          <w:lang w:val="el-GR"/>
        </w:rPr>
        <w:t>Πρεσβευτής του Διεθνούς Ναυτιλιακού Οργανισμού (ΙΜΟ) στην Ελλάδα και Πρόεδρος του Ιδρύματος Ευγενίδου</w:t>
      </w:r>
      <w:r w:rsidRPr="003E427A">
        <w:rPr>
          <w:rFonts w:cs="Tahoma"/>
          <w:b/>
          <w:color w:val="3B3838"/>
          <w:lang w:val="el-GR"/>
        </w:rPr>
        <w:t xml:space="preserve"> κος</w:t>
      </w:r>
      <w:r w:rsidRPr="00165BF6">
        <w:rPr>
          <w:rFonts w:cs="Tahoma"/>
          <w:color w:val="3B3838"/>
          <w:lang w:val="el-GR"/>
        </w:rPr>
        <w:t xml:space="preserve"> </w:t>
      </w:r>
      <w:r w:rsidRPr="00165BF6">
        <w:rPr>
          <w:rFonts w:cs="Tahoma"/>
          <w:b/>
          <w:color w:val="3B3838"/>
          <w:lang w:val="el-GR"/>
        </w:rPr>
        <w:t>Λεωνίδας Δημητριάδης-Ευγενίδης</w:t>
      </w:r>
      <w:r w:rsidRPr="00165BF6">
        <w:rPr>
          <w:rFonts w:cs="Tahoma"/>
          <w:color w:val="3B3838"/>
          <w:lang w:val="el-GR"/>
        </w:rPr>
        <w:t xml:space="preserve"> τόνισε ότι οι βασικές αρχές, η προσαρμοστικότητα, η τεχνολογία και οι άνθρωποι της ναυτιλίας είναι που κατάφεραν να κινήσουν τον κόσμο και στη διάρκεια της πανδημίας. Μεγάλο μειονέκτημα αυτό το διάστημα ήταν η αδυναμία επαναπατρισμού των πληρωμάτων. </w:t>
      </w:r>
    </w:p>
    <w:p w14:paraId="301EC835" w14:textId="77777777" w:rsidR="003E427A" w:rsidRDefault="003E427A" w:rsidP="00075C56">
      <w:pPr>
        <w:pStyle w:val="Header"/>
        <w:rPr>
          <w:rFonts w:cs="Tahoma"/>
          <w:color w:val="3B3838"/>
          <w:lang w:val="el-GR"/>
        </w:rPr>
      </w:pPr>
    </w:p>
    <w:p w14:paraId="5D77EFDC" w14:textId="77777777" w:rsidR="003E427A" w:rsidRDefault="003E427A" w:rsidP="00075C56">
      <w:pPr>
        <w:pStyle w:val="Header"/>
        <w:rPr>
          <w:rFonts w:cs="Tahoma"/>
          <w:color w:val="3B3838"/>
          <w:lang w:val="el-GR"/>
        </w:rPr>
      </w:pPr>
    </w:p>
    <w:p w14:paraId="15367844" w14:textId="082DBB52" w:rsidR="00075C56" w:rsidRPr="00165BF6" w:rsidRDefault="00075C56" w:rsidP="00075C56">
      <w:pPr>
        <w:pStyle w:val="Header"/>
        <w:rPr>
          <w:rFonts w:cs="Tahoma"/>
          <w:color w:val="3B3838"/>
          <w:lang w:val="el-GR"/>
        </w:rPr>
      </w:pPr>
      <w:r w:rsidRPr="00165BF6">
        <w:rPr>
          <w:rFonts w:cs="Tahoma"/>
          <w:color w:val="3B3838"/>
          <w:lang w:val="el-GR"/>
        </w:rPr>
        <w:t xml:space="preserve">Απαιτείται διάλογος με όλους τους εμπλεκόμενους και μελέτες επιπτώσεων προκειμένου να αποφευχθούν τα λάθη του παρελθόντος. Η τεχνολογία συνέβαλε ποικιλλοτρόπως τη χρονιά που πέρασε, το ίδιο και η εκπαίδευση, αλλά οι άνθρωποι είναι που κάνουν τη διαφορά. Αναφέρθηκε στη σημασία της ψηφιοποίησης, της διαχείρισης των δεδομένων, της αποφυγής αναποτελεσματικότητας, στην προώθηση της έρευνας και της καινοτομίας και έκλεισε λέγοντας ότι, από αυτή την άποψη, η πανδημία επιτάχυνε την αλλαγή. </w:t>
      </w:r>
    </w:p>
    <w:p w14:paraId="65B08A90" w14:textId="77777777" w:rsidR="00075C56" w:rsidRPr="00165BF6" w:rsidRDefault="00075C56" w:rsidP="00075C56">
      <w:pPr>
        <w:pStyle w:val="Header"/>
        <w:rPr>
          <w:rFonts w:cs="Tahoma"/>
          <w:color w:val="3B3838"/>
          <w:lang w:val="el-GR"/>
        </w:rPr>
      </w:pPr>
    </w:p>
    <w:p w14:paraId="40C0A98D" w14:textId="26F48853" w:rsidR="00075C56" w:rsidRPr="00165BF6" w:rsidRDefault="00075C56" w:rsidP="00075C56">
      <w:pPr>
        <w:pStyle w:val="Header"/>
        <w:rPr>
          <w:rFonts w:cs="Tahoma"/>
          <w:color w:val="3B3838"/>
          <w:lang w:val="el-GR"/>
        </w:rPr>
      </w:pPr>
      <w:r w:rsidRPr="00165BF6">
        <w:rPr>
          <w:rFonts w:cs="Tahoma"/>
          <w:color w:val="3B3838"/>
          <w:lang w:val="el-GR"/>
        </w:rPr>
        <w:t>Η</w:t>
      </w:r>
      <w:r w:rsidR="003E427A">
        <w:rPr>
          <w:rFonts w:cs="Tahoma"/>
          <w:color w:val="3B3838"/>
          <w:lang w:val="el-GR"/>
        </w:rPr>
        <w:t xml:space="preserve"> </w:t>
      </w:r>
      <w:r w:rsidR="003E427A">
        <w:rPr>
          <w:rFonts w:cs="Tahoma"/>
          <w:b/>
          <w:color w:val="3B3838"/>
          <w:lang w:val="el-GR"/>
        </w:rPr>
        <w:t xml:space="preserve">Πρόεδρος Δ.Σ. της </w:t>
      </w:r>
      <w:r w:rsidR="003E427A">
        <w:rPr>
          <w:rFonts w:cs="Tahoma"/>
          <w:b/>
          <w:color w:val="3B3838"/>
        </w:rPr>
        <w:t>BIMCO</w:t>
      </w:r>
      <w:r w:rsidRPr="003E427A">
        <w:rPr>
          <w:rFonts w:cs="Tahoma"/>
          <w:b/>
          <w:color w:val="3B3838"/>
          <w:lang w:val="el-GR"/>
        </w:rPr>
        <w:t xml:space="preserve"> Δρ </w:t>
      </w:r>
      <w:proofErr w:type="spellStart"/>
      <w:r w:rsidRPr="00165BF6">
        <w:rPr>
          <w:rFonts w:cs="Tahoma"/>
          <w:b/>
          <w:color w:val="3B3838"/>
        </w:rPr>
        <w:t>Sadan</w:t>
      </w:r>
      <w:proofErr w:type="spellEnd"/>
      <w:r w:rsidRPr="00165BF6">
        <w:rPr>
          <w:rFonts w:cs="Tahoma"/>
          <w:b/>
          <w:color w:val="3B3838"/>
          <w:lang w:val="el-GR"/>
        </w:rPr>
        <w:t xml:space="preserve"> </w:t>
      </w:r>
      <w:proofErr w:type="spellStart"/>
      <w:r w:rsidRPr="00165BF6">
        <w:rPr>
          <w:rFonts w:cs="Tahoma"/>
          <w:b/>
          <w:color w:val="3B3838"/>
        </w:rPr>
        <w:t>Kaptanoglu</w:t>
      </w:r>
      <w:proofErr w:type="spellEnd"/>
      <w:r w:rsidRPr="00165BF6">
        <w:rPr>
          <w:rFonts w:cs="Tahoma"/>
          <w:color w:val="3B3838"/>
          <w:lang w:val="el-GR"/>
        </w:rPr>
        <w:t xml:space="preserve">, στη συνέντευξή της στην </w:t>
      </w:r>
      <w:r w:rsidRPr="00165BF6">
        <w:rPr>
          <w:rFonts w:cs="Tahoma"/>
          <w:b/>
          <w:color w:val="3B3838"/>
          <w:lang w:val="el-GR"/>
        </w:rPr>
        <w:t>κα Κατερίνα Σταθοπούλου</w:t>
      </w:r>
      <w:r w:rsidRPr="00165BF6">
        <w:rPr>
          <w:rFonts w:cs="Tahoma"/>
          <w:color w:val="3B3838"/>
          <w:lang w:val="el-GR"/>
        </w:rPr>
        <w:t xml:space="preserve"> </w:t>
      </w:r>
      <w:r w:rsidR="00B56248" w:rsidRPr="00B56248">
        <w:rPr>
          <w:rFonts w:cs="Tahoma"/>
          <w:color w:val="3B3838"/>
          <w:lang w:val="el-GR"/>
        </w:rPr>
        <w:t>(</w:t>
      </w:r>
      <w:r w:rsidR="00B56248">
        <w:rPr>
          <w:rFonts w:cs="Tahoma"/>
          <w:color w:val="3B3838"/>
        </w:rPr>
        <w:t>E</w:t>
      </w:r>
      <w:r w:rsidR="00B56248">
        <w:rPr>
          <w:rFonts w:cs="Tahoma"/>
          <w:color w:val="3B3838"/>
          <w:lang w:val="el-GR"/>
        </w:rPr>
        <w:t xml:space="preserve">κτελεστική Διευθύντρια </w:t>
      </w:r>
      <w:r w:rsidR="00B56248">
        <w:rPr>
          <w:rFonts w:cs="Tahoma"/>
          <w:color w:val="3B3838"/>
        </w:rPr>
        <w:t>Investments</w:t>
      </w:r>
      <w:r w:rsidR="00B56248" w:rsidRPr="00B56248">
        <w:rPr>
          <w:rFonts w:cs="Tahoma"/>
          <w:color w:val="3B3838"/>
          <w:lang w:val="el-GR"/>
        </w:rPr>
        <w:t xml:space="preserve"> &amp; </w:t>
      </w:r>
      <w:r w:rsidR="00B56248">
        <w:rPr>
          <w:rFonts w:cs="Tahoma"/>
          <w:color w:val="3B3838"/>
        </w:rPr>
        <w:t>Finance</w:t>
      </w:r>
      <w:r w:rsidR="00B56248" w:rsidRPr="00B56248">
        <w:rPr>
          <w:rFonts w:cs="Tahoma"/>
          <w:color w:val="3B3838"/>
          <w:lang w:val="el-GR"/>
        </w:rPr>
        <w:t xml:space="preserve"> </w:t>
      </w:r>
      <w:r w:rsidR="00B56248">
        <w:rPr>
          <w:rFonts w:cs="Tahoma"/>
          <w:color w:val="3B3838"/>
          <w:lang w:val="el-GR"/>
        </w:rPr>
        <w:t xml:space="preserve">και </w:t>
      </w:r>
      <w:r w:rsidR="00B56248">
        <w:rPr>
          <w:rFonts w:cs="Tahoma"/>
          <w:color w:val="3B3838"/>
        </w:rPr>
        <w:t>Governor</w:t>
      </w:r>
      <w:r w:rsidR="00B56248">
        <w:rPr>
          <w:rFonts w:cs="Tahoma"/>
          <w:color w:val="3B3838"/>
          <w:lang w:val="el-GR"/>
        </w:rPr>
        <w:t xml:space="preserve"> του </w:t>
      </w:r>
      <w:r w:rsidR="00B56248">
        <w:rPr>
          <w:rFonts w:cs="Tahoma"/>
          <w:color w:val="3B3838"/>
        </w:rPr>
        <w:t>International</w:t>
      </w:r>
      <w:r w:rsidR="00B56248" w:rsidRPr="00B56248">
        <w:rPr>
          <w:rFonts w:cs="Tahoma"/>
          <w:color w:val="3B3838"/>
          <w:lang w:val="el-GR"/>
        </w:rPr>
        <w:t xml:space="preserve"> </w:t>
      </w:r>
      <w:r w:rsidR="00B56248">
        <w:rPr>
          <w:rFonts w:cs="Tahoma"/>
          <w:color w:val="3B3838"/>
        </w:rPr>
        <w:t>Propeller</w:t>
      </w:r>
      <w:r w:rsidR="00B56248" w:rsidRPr="00B56248">
        <w:rPr>
          <w:rFonts w:cs="Tahoma"/>
          <w:color w:val="3B3838"/>
          <w:lang w:val="el-GR"/>
        </w:rPr>
        <w:t xml:space="preserve"> </w:t>
      </w:r>
      <w:r w:rsidR="00B56248">
        <w:rPr>
          <w:rFonts w:cs="Tahoma"/>
          <w:color w:val="3B3838"/>
        </w:rPr>
        <w:t>Club</w:t>
      </w:r>
      <w:r w:rsidR="00B56248" w:rsidRPr="00B56248">
        <w:rPr>
          <w:rFonts w:cs="Tahoma"/>
          <w:color w:val="3B3838"/>
          <w:lang w:val="el-GR"/>
        </w:rPr>
        <w:t xml:space="preserve"> </w:t>
      </w:r>
      <w:r w:rsidR="00B56248">
        <w:rPr>
          <w:rFonts w:cs="Tahoma"/>
          <w:color w:val="3B3838"/>
        </w:rPr>
        <w:t>Port</w:t>
      </w:r>
      <w:r w:rsidR="00B56248" w:rsidRPr="00B56248">
        <w:rPr>
          <w:rFonts w:cs="Tahoma"/>
          <w:color w:val="3B3838"/>
          <w:lang w:val="el-GR"/>
        </w:rPr>
        <w:t xml:space="preserve"> </w:t>
      </w:r>
      <w:r w:rsidR="00B56248">
        <w:rPr>
          <w:rFonts w:cs="Tahoma"/>
          <w:color w:val="3B3838"/>
        </w:rPr>
        <w:t>of</w:t>
      </w:r>
      <w:r w:rsidR="00B56248" w:rsidRPr="00B56248">
        <w:rPr>
          <w:rFonts w:cs="Tahoma"/>
          <w:color w:val="3B3838"/>
          <w:lang w:val="el-GR"/>
        </w:rPr>
        <w:t xml:space="preserve"> </w:t>
      </w:r>
      <w:r w:rsidR="00B56248">
        <w:rPr>
          <w:rFonts w:cs="Tahoma"/>
          <w:color w:val="3B3838"/>
        </w:rPr>
        <w:t>Piraeus</w:t>
      </w:r>
      <w:r w:rsidR="00B56248" w:rsidRPr="00B56248">
        <w:rPr>
          <w:rFonts w:cs="Tahoma"/>
          <w:color w:val="3B3838"/>
          <w:lang w:val="el-GR"/>
        </w:rPr>
        <w:t xml:space="preserve">) </w:t>
      </w:r>
      <w:r w:rsidRPr="00165BF6">
        <w:rPr>
          <w:rFonts w:cs="Tahoma"/>
          <w:color w:val="3B3838"/>
          <w:lang w:val="el-GR"/>
        </w:rPr>
        <w:t xml:space="preserve">αναφέρθηκε στο γεγονός ότι η ναυτιλία δεν σταμάτησε στη διάρκεια της πανδημίας, εφοδιάζοντας όλον τον κόσμο. Οι αλλαγές των πληρωμάτων και ο επαναπατρισμός των ναυτικών ήταν το μεγάλο αγκάθι στη διαδικασία. Η </w:t>
      </w:r>
      <w:r w:rsidRPr="00165BF6">
        <w:rPr>
          <w:rFonts w:cs="Tahoma"/>
          <w:color w:val="3B3838"/>
        </w:rPr>
        <w:t>BIMCO</w:t>
      </w:r>
      <w:r w:rsidRPr="00165BF6">
        <w:rPr>
          <w:rFonts w:cs="Tahoma"/>
          <w:color w:val="3B3838"/>
          <w:lang w:val="el-GR"/>
        </w:rPr>
        <w:t xml:space="preserve"> αντέδρασε αμέσως με την εισαγωγή ειδικής ρήτρας. Η απαλλαγή από τη χρήση ορυκτών καυσίμων αποτελεί πρόκληση, καθώς υπάρχουν συγκεκριμένες προθεσμίες. Τέλος αναφέρθηκε στην πειρατεία, η οποία θα καταπολεμηθεί μόνο με συνεργασία μεταξύ των εμπλεκομένων και στο ενημερωτικό βίντεο της </w:t>
      </w:r>
      <w:r w:rsidRPr="00165BF6">
        <w:rPr>
          <w:rFonts w:cs="Tahoma"/>
          <w:color w:val="3B3838"/>
        </w:rPr>
        <w:t>BIMCO</w:t>
      </w:r>
      <w:r w:rsidRPr="00165BF6">
        <w:rPr>
          <w:rFonts w:cs="Tahoma"/>
          <w:color w:val="3B3838"/>
          <w:lang w:val="el-GR"/>
        </w:rPr>
        <w:t xml:space="preserve"> για τη ναυτιλία με τίτλο “</w:t>
      </w:r>
      <w:r w:rsidRPr="00165BF6">
        <w:rPr>
          <w:rFonts w:cs="Tahoma"/>
          <w:color w:val="3B3838"/>
        </w:rPr>
        <w:t>Ships</w:t>
      </w:r>
      <w:r w:rsidRPr="00165BF6">
        <w:rPr>
          <w:rFonts w:cs="Tahoma"/>
          <w:color w:val="3B3838"/>
          <w:lang w:val="el-GR"/>
        </w:rPr>
        <w:t xml:space="preserve"> </w:t>
      </w:r>
      <w:r w:rsidRPr="00165BF6">
        <w:rPr>
          <w:rFonts w:cs="Tahoma"/>
          <w:color w:val="3B3838"/>
        </w:rPr>
        <w:t>make</w:t>
      </w:r>
      <w:r w:rsidRPr="00165BF6">
        <w:rPr>
          <w:rFonts w:cs="Tahoma"/>
          <w:color w:val="3B3838"/>
          <w:lang w:val="el-GR"/>
        </w:rPr>
        <w:t xml:space="preserve"> </w:t>
      </w:r>
      <w:r w:rsidRPr="00165BF6">
        <w:rPr>
          <w:rFonts w:cs="Tahoma"/>
          <w:color w:val="3B3838"/>
        </w:rPr>
        <w:t>the</w:t>
      </w:r>
      <w:r w:rsidRPr="00165BF6">
        <w:rPr>
          <w:rFonts w:cs="Tahoma"/>
          <w:color w:val="3B3838"/>
          <w:lang w:val="el-GR"/>
        </w:rPr>
        <w:t xml:space="preserve"> </w:t>
      </w:r>
      <w:r w:rsidRPr="00165BF6">
        <w:rPr>
          <w:rFonts w:cs="Tahoma"/>
          <w:color w:val="3B3838"/>
        </w:rPr>
        <w:t>world</w:t>
      </w:r>
      <w:r w:rsidRPr="00165BF6">
        <w:rPr>
          <w:rFonts w:cs="Tahoma"/>
          <w:color w:val="3B3838"/>
          <w:lang w:val="el-GR"/>
        </w:rPr>
        <w:t xml:space="preserve"> </w:t>
      </w:r>
      <w:r w:rsidRPr="00165BF6">
        <w:rPr>
          <w:rFonts w:cs="Tahoma"/>
          <w:color w:val="3B3838"/>
        </w:rPr>
        <w:t>go</w:t>
      </w:r>
      <w:r w:rsidRPr="00165BF6">
        <w:rPr>
          <w:rFonts w:cs="Tahoma"/>
          <w:color w:val="3B3838"/>
          <w:lang w:val="el-GR"/>
        </w:rPr>
        <w:t xml:space="preserve">”. </w:t>
      </w:r>
    </w:p>
    <w:p w14:paraId="3A356E00" w14:textId="77777777" w:rsidR="00075C56" w:rsidRPr="00165BF6" w:rsidRDefault="00075C56" w:rsidP="00075C56">
      <w:pPr>
        <w:pStyle w:val="Header"/>
        <w:rPr>
          <w:rFonts w:cs="Tahoma"/>
          <w:color w:val="3B3838"/>
          <w:lang w:val="el-GR"/>
        </w:rPr>
      </w:pPr>
    </w:p>
    <w:p w14:paraId="2EC9BF6E" w14:textId="6F30ED11" w:rsidR="00075C56" w:rsidRPr="00536C87" w:rsidRDefault="00075C56" w:rsidP="00075C56">
      <w:pPr>
        <w:pStyle w:val="Header"/>
        <w:rPr>
          <w:rFonts w:cs="Tahoma"/>
          <w:color w:val="3B3838"/>
          <w:lang w:val="el-GR"/>
        </w:rPr>
      </w:pPr>
      <w:r w:rsidRPr="00165BF6">
        <w:rPr>
          <w:rFonts w:cs="Tahoma"/>
          <w:color w:val="3B3838"/>
          <w:lang w:val="el-GR"/>
        </w:rPr>
        <w:t>Στη συνέντευξή του στον</w:t>
      </w:r>
      <w:r w:rsidR="00B56248" w:rsidRPr="00B56248">
        <w:rPr>
          <w:rFonts w:cs="Tahoma"/>
          <w:color w:val="3B3838"/>
          <w:lang w:val="el-GR"/>
        </w:rPr>
        <w:t xml:space="preserve"> </w:t>
      </w:r>
      <w:r w:rsidR="00B56248">
        <w:rPr>
          <w:rFonts w:cs="Tahoma"/>
          <w:color w:val="3B3838"/>
          <w:lang w:val="el-GR"/>
        </w:rPr>
        <w:t>Πρόεδρο του Συνεδρίου και</w:t>
      </w:r>
      <w:r w:rsidR="00B56248" w:rsidRPr="00B56248">
        <w:rPr>
          <w:rFonts w:cs="Tahoma"/>
          <w:color w:val="3B3838"/>
          <w:lang w:val="el-GR"/>
        </w:rPr>
        <w:t xml:space="preserve"> </w:t>
      </w:r>
      <w:r w:rsidR="00B56248">
        <w:rPr>
          <w:rFonts w:cs="Tahoma"/>
          <w:color w:val="3B3838"/>
          <w:lang w:val="el-GR"/>
        </w:rPr>
        <w:t xml:space="preserve">Ιδρυτή της </w:t>
      </w:r>
      <w:r w:rsidR="00B56248">
        <w:rPr>
          <w:rFonts w:cs="Tahoma"/>
          <w:color w:val="3B3838"/>
        </w:rPr>
        <w:t>Second</w:t>
      </w:r>
      <w:r w:rsidR="00B56248" w:rsidRPr="00B56248">
        <w:rPr>
          <w:rFonts w:cs="Tahoma"/>
          <w:color w:val="3B3838"/>
          <w:lang w:val="el-GR"/>
        </w:rPr>
        <w:t xml:space="preserve"> </w:t>
      </w:r>
      <w:r w:rsidR="00B56248">
        <w:rPr>
          <w:rFonts w:cs="Tahoma"/>
          <w:color w:val="3B3838"/>
        </w:rPr>
        <w:t>Wind</w:t>
      </w:r>
      <w:r w:rsidR="00B56248" w:rsidRPr="00B56248">
        <w:rPr>
          <w:rFonts w:cs="Tahoma"/>
          <w:color w:val="3B3838"/>
          <w:lang w:val="el-GR"/>
        </w:rPr>
        <w:t xml:space="preserve"> &amp; </w:t>
      </w:r>
      <w:r w:rsidR="00B56248">
        <w:rPr>
          <w:rFonts w:cs="Tahoma"/>
          <w:color w:val="3B3838"/>
        </w:rPr>
        <w:t>Partners</w:t>
      </w:r>
      <w:r w:rsidRPr="00165BF6">
        <w:rPr>
          <w:rFonts w:cs="Tahoma"/>
          <w:color w:val="3B3838"/>
          <w:lang w:val="el-GR"/>
        </w:rPr>
        <w:t xml:space="preserve"> </w:t>
      </w:r>
      <w:r w:rsidRPr="00165BF6">
        <w:rPr>
          <w:rFonts w:cs="Tahoma"/>
          <w:b/>
          <w:color w:val="3B3838"/>
          <w:lang w:val="el-GR"/>
        </w:rPr>
        <w:t>κο</w:t>
      </w:r>
      <w:r w:rsidR="00B56248">
        <w:rPr>
          <w:rFonts w:cs="Tahoma"/>
          <w:b/>
          <w:color w:val="3B3838"/>
          <w:lang w:val="el-GR"/>
        </w:rPr>
        <w:t xml:space="preserve"> Άγγελο</w:t>
      </w:r>
      <w:r w:rsidRPr="00165BF6">
        <w:rPr>
          <w:rFonts w:cs="Tahoma"/>
          <w:b/>
          <w:color w:val="3B3838"/>
          <w:lang w:val="el-GR"/>
        </w:rPr>
        <w:t xml:space="preserve"> Ρούπα</w:t>
      </w:r>
      <w:r w:rsidR="00B56248">
        <w:rPr>
          <w:rFonts w:cs="Tahoma"/>
          <w:b/>
          <w:color w:val="3B3838"/>
          <w:lang w:val="el-GR"/>
        </w:rPr>
        <w:t xml:space="preserve"> Πανταλέων</w:t>
      </w:r>
      <w:r w:rsidRPr="00165BF6">
        <w:rPr>
          <w:rFonts w:cs="Tahoma"/>
          <w:color w:val="3B3838"/>
          <w:lang w:val="el-GR"/>
        </w:rPr>
        <w:t xml:space="preserve">, ο </w:t>
      </w:r>
      <w:r w:rsidRPr="00165BF6">
        <w:rPr>
          <w:rFonts w:cs="Tahoma"/>
          <w:b/>
          <w:color w:val="3B3838"/>
          <w:lang w:val="el-GR"/>
        </w:rPr>
        <w:t>κος Νικόλαος Παπαλιός</w:t>
      </w:r>
      <w:r w:rsidRPr="00165BF6">
        <w:rPr>
          <w:rFonts w:cs="Tahoma"/>
          <w:color w:val="3B3838"/>
          <w:lang w:val="el-GR"/>
        </w:rPr>
        <w:t xml:space="preserve"> </w:t>
      </w:r>
      <w:r w:rsidR="00B56248">
        <w:rPr>
          <w:rFonts w:cs="Tahoma"/>
          <w:color w:val="3B3838"/>
          <w:lang w:val="el-GR"/>
        </w:rPr>
        <w:t xml:space="preserve">της </w:t>
      </w:r>
      <w:r w:rsidR="00B56248">
        <w:rPr>
          <w:rFonts w:cs="Tahoma"/>
          <w:color w:val="3B3838"/>
        </w:rPr>
        <w:t>Vantage</w:t>
      </w:r>
      <w:r w:rsidR="00B56248" w:rsidRPr="00B56248">
        <w:rPr>
          <w:rFonts w:cs="Tahoma"/>
          <w:color w:val="3B3838"/>
          <w:lang w:val="el-GR"/>
        </w:rPr>
        <w:t xml:space="preserve"> </w:t>
      </w:r>
      <w:r w:rsidR="00B56248">
        <w:rPr>
          <w:rFonts w:cs="Tahoma"/>
          <w:color w:val="3B3838"/>
        </w:rPr>
        <w:t>Shipping</w:t>
      </w:r>
      <w:r w:rsidR="00B56248" w:rsidRPr="00B56248">
        <w:rPr>
          <w:rFonts w:cs="Tahoma"/>
          <w:color w:val="3B3838"/>
          <w:lang w:val="el-GR"/>
        </w:rPr>
        <w:t xml:space="preserve"> </w:t>
      </w:r>
      <w:r w:rsidR="00B56248">
        <w:rPr>
          <w:rFonts w:cs="Tahoma"/>
          <w:color w:val="3B3838"/>
        </w:rPr>
        <w:t>Lines</w:t>
      </w:r>
      <w:r w:rsidR="00B56248" w:rsidRPr="00B56248">
        <w:rPr>
          <w:rFonts w:cs="Tahoma"/>
          <w:color w:val="3B3838"/>
          <w:lang w:val="el-GR"/>
        </w:rPr>
        <w:t xml:space="preserve"> </w:t>
      </w:r>
      <w:r w:rsidRPr="00165BF6">
        <w:rPr>
          <w:rFonts w:cs="Tahoma"/>
          <w:color w:val="3B3838"/>
          <w:lang w:val="el-GR"/>
        </w:rPr>
        <w:t xml:space="preserve">δήλωσε ότι μια μικρή ή μεσαία ναυτιλιακή επιχείρηση ωφελείται από την άμεση λήψη αποφάσεων, τις προσωπικές σχέσεις και την ευελιξία που της επιτρέπει να προσφέρει πιο «προσωποποιημένες» υπηρεσίες. Ο </w:t>
      </w:r>
      <w:r w:rsidRPr="00536C87">
        <w:rPr>
          <w:rFonts w:cs="Tahoma"/>
          <w:color w:val="3B3838"/>
          <w:lang w:val="el-GR"/>
        </w:rPr>
        <w:t>ίδιος, εφοπλιστής 5</w:t>
      </w:r>
      <w:r w:rsidRPr="00536C87">
        <w:rPr>
          <w:rFonts w:cs="Tahoma"/>
          <w:color w:val="3B3838"/>
          <w:vertAlign w:val="superscript"/>
          <w:lang w:val="el-GR"/>
        </w:rPr>
        <w:t>ης</w:t>
      </w:r>
      <w:r w:rsidRPr="00536C87">
        <w:rPr>
          <w:rFonts w:cs="Tahoma"/>
          <w:color w:val="3B3838"/>
          <w:lang w:val="el-GR"/>
        </w:rPr>
        <w:t xml:space="preserve"> γενιάς, εξήγησε ότι οι βασικές αρχές παραμένουν ίδιες και ότι οι νέοι κανονισμοί και η τεχνολογία δεν μπορούν να αλλάξουν τις θεμελιώδεις αρχές της ναυτιλίας.</w:t>
      </w:r>
    </w:p>
    <w:p w14:paraId="0CC1B91A" w14:textId="77777777" w:rsidR="00075C56" w:rsidRPr="00536C87" w:rsidRDefault="00075C56" w:rsidP="00075C56">
      <w:pPr>
        <w:pStyle w:val="Header"/>
        <w:rPr>
          <w:rFonts w:cs="Tahoma"/>
          <w:color w:val="3B3838"/>
          <w:lang w:val="el-GR"/>
        </w:rPr>
      </w:pPr>
    </w:p>
    <w:p w14:paraId="7EE6E1A0" w14:textId="69167B3A" w:rsidR="00075C56" w:rsidRPr="00536C87" w:rsidRDefault="00075C56" w:rsidP="00075C56">
      <w:pPr>
        <w:pStyle w:val="Header"/>
        <w:rPr>
          <w:rFonts w:cs="Tahoma"/>
          <w:color w:val="3B3838"/>
          <w:lang w:val="el-GR"/>
        </w:rPr>
      </w:pPr>
      <w:r w:rsidRPr="00536C87">
        <w:rPr>
          <w:rFonts w:cs="Tahoma"/>
          <w:color w:val="3B3838"/>
          <w:lang w:val="el-GR"/>
        </w:rPr>
        <w:t xml:space="preserve">Στο δεύτερο πανελ της ημέρας, οι </w:t>
      </w:r>
      <w:r w:rsidRPr="00536C87">
        <w:rPr>
          <w:rFonts w:cs="Tahoma"/>
          <w:b/>
          <w:color w:val="3B3838"/>
          <w:lang w:val="el-GR"/>
        </w:rPr>
        <w:t>Δρ. Κωνσταντίνος Γαλάνης</w:t>
      </w:r>
      <w:r w:rsidR="00B56248" w:rsidRPr="00B56248">
        <w:rPr>
          <w:rFonts w:cs="Tahoma"/>
          <w:b/>
          <w:color w:val="3B3838"/>
          <w:lang w:val="el-GR"/>
        </w:rPr>
        <w:t xml:space="preserve"> </w:t>
      </w:r>
      <w:r w:rsidR="00B56248" w:rsidRPr="00B56248">
        <w:rPr>
          <w:rFonts w:cs="Tahoma"/>
          <w:color w:val="3B3838"/>
          <w:lang w:val="el-GR"/>
        </w:rPr>
        <w:t xml:space="preserve">(Διευθυντής της </w:t>
      </w:r>
      <w:r w:rsidR="00B56248" w:rsidRPr="00B56248">
        <w:rPr>
          <w:rFonts w:cs="Tahoma"/>
          <w:color w:val="3B3838"/>
        </w:rPr>
        <w:t>Dido</w:t>
      </w:r>
      <w:r w:rsidR="00B56248" w:rsidRPr="00B56248">
        <w:rPr>
          <w:rFonts w:cs="Tahoma"/>
          <w:color w:val="3B3838"/>
          <w:lang w:val="el-GR"/>
        </w:rPr>
        <w:t xml:space="preserve"> </w:t>
      </w:r>
      <w:r w:rsidR="00B56248" w:rsidRPr="00B56248">
        <w:rPr>
          <w:rFonts w:cs="Tahoma"/>
          <w:color w:val="3B3838"/>
        </w:rPr>
        <w:t>Shipping</w:t>
      </w:r>
      <w:r w:rsidR="00B56248" w:rsidRPr="00B56248">
        <w:rPr>
          <w:rFonts w:cs="Tahoma"/>
          <w:color w:val="3B3838"/>
          <w:lang w:val="el-GR"/>
        </w:rPr>
        <w:t xml:space="preserve"> </w:t>
      </w:r>
      <w:r w:rsidR="00B56248" w:rsidRPr="00B56248">
        <w:rPr>
          <w:rFonts w:cs="Tahoma"/>
          <w:color w:val="3B3838"/>
        </w:rPr>
        <w:t>Co</w:t>
      </w:r>
      <w:r w:rsidR="00B56248" w:rsidRPr="00B56248">
        <w:rPr>
          <w:rFonts w:cs="Tahoma"/>
          <w:color w:val="3B3838"/>
          <w:lang w:val="el-GR"/>
        </w:rPr>
        <w:t>, Πρόεδρος της Διεθνούς Ένωσης Ανακύκλωσης Πλοίων και Σύμβουλος Εκπαίδευσης ΜΙΤ)</w:t>
      </w:r>
      <w:r w:rsidRPr="00B56248">
        <w:rPr>
          <w:rFonts w:cs="Tahoma"/>
          <w:color w:val="3B3838"/>
          <w:lang w:val="el-GR"/>
        </w:rPr>
        <w:t>,</w:t>
      </w:r>
      <w:r w:rsidRPr="00536C87">
        <w:rPr>
          <w:rFonts w:cs="Tahoma"/>
          <w:color w:val="3B3838"/>
          <w:lang w:val="el-GR"/>
        </w:rPr>
        <w:t xml:space="preserve"> </w:t>
      </w:r>
      <w:r w:rsidRPr="00536C87">
        <w:rPr>
          <w:rFonts w:cs="Tahoma"/>
          <w:b/>
          <w:color w:val="3B3838"/>
          <w:lang w:val="el-GR"/>
        </w:rPr>
        <w:t>Δρ Ηρακλής Λαζάκης</w:t>
      </w:r>
      <w:r w:rsidRPr="00536C87">
        <w:rPr>
          <w:rFonts w:cs="Tahoma"/>
          <w:color w:val="3B3838"/>
          <w:lang w:val="el-GR"/>
        </w:rPr>
        <w:t xml:space="preserve"> </w:t>
      </w:r>
      <w:r w:rsidR="00B56248">
        <w:rPr>
          <w:rFonts w:cs="Tahoma"/>
          <w:color w:val="3B3838"/>
          <w:lang w:val="el-GR"/>
        </w:rPr>
        <w:t>(</w:t>
      </w:r>
      <w:r w:rsidR="00B56248">
        <w:rPr>
          <w:rFonts w:cs="Tahoma"/>
          <w:color w:val="3B3838"/>
        </w:rPr>
        <w:t>Reader</w:t>
      </w:r>
      <w:r w:rsidR="00B56248" w:rsidRPr="00B56248">
        <w:rPr>
          <w:rFonts w:cs="Tahoma"/>
          <w:color w:val="3B3838"/>
          <w:lang w:val="el-GR"/>
        </w:rPr>
        <w:t xml:space="preserve">, </w:t>
      </w:r>
      <w:r w:rsidR="00B56248">
        <w:rPr>
          <w:rFonts w:cs="Tahoma"/>
          <w:color w:val="3B3838"/>
        </w:rPr>
        <w:t>Associate</w:t>
      </w:r>
      <w:r w:rsidR="00B56248" w:rsidRPr="00B56248">
        <w:rPr>
          <w:rFonts w:cs="Tahoma"/>
          <w:color w:val="3B3838"/>
          <w:lang w:val="el-GR"/>
        </w:rPr>
        <w:t xml:space="preserve"> </w:t>
      </w:r>
      <w:proofErr w:type="spellStart"/>
      <w:r w:rsidR="00B56248">
        <w:rPr>
          <w:rFonts w:cs="Tahoma"/>
          <w:color w:val="3B3838"/>
        </w:rPr>
        <w:t>HoD</w:t>
      </w:r>
      <w:proofErr w:type="spellEnd"/>
      <w:r w:rsidR="00B56248" w:rsidRPr="00B56248">
        <w:rPr>
          <w:rFonts w:cs="Tahoma"/>
          <w:color w:val="3B3838"/>
          <w:lang w:val="el-GR"/>
        </w:rPr>
        <w:t xml:space="preserve"> </w:t>
      </w:r>
      <w:r w:rsidR="00B56248">
        <w:rPr>
          <w:rFonts w:cs="Tahoma"/>
          <w:color w:val="3B3838"/>
        </w:rPr>
        <w:t>Recruitment</w:t>
      </w:r>
      <w:r w:rsidR="00B56248" w:rsidRPr="00B56248">
        <w:rPr>
          <w:rFonts w:cs="Tahoma"/>
          <w:color w:val="3B3838"/>
          <w:lang w:val="el-GR"/>
        </w:rPr>
        <w:t xml:space="preserve"> &amp; </w:t>
      </w:r>
      <w:proofErr w:type="spellStart"/>
      <w:r w:rsidR="00B56248">
        <w:rPr>
          <w:rFonts w:cs="Tahoma"/>
          <w:color w:val="3B3838"/>
        </w:rPr>
        <w:t>Internationalisation</w:t>
      </w:r>
      <w:proofErr w:type="spellEnd"/>
      <w:r w:rsidR="00B56248" w:rsidRPr="00B56248">
        <w:rPr>
          <w:rFonts w:cs="Tahoma"/>
          <w:color w:val="3B3838"/>
          <w:lang w:val="el-GR"/>
        </w:rPr>
        <w:t xml:space="preserve">, </w:t>
      </w:r>
      <w:r w:rsidR="00B56248">
        <w:rPr>
          <w:rFonts w:cs="Tahoma"/>
          <w:color w:val="3B3838"/>
        </w:rPr>
        <w:t>Department</w:t>
      </w:r>
      <w:r w:rsidR="00B56248" w:rsidRPr="00B56248">
        <w:rPr>
          <w:rFonts w:cs="Tahoma"/>
          <w:color w:val="3B3838"/>
          <w:lang w:val="el-GR"/>
        </w:rPr>
        <w:t xml:space="preserve"> </w:t>
      </w:r>
      <w:r w:rsidR="00B56248">
        <w:rPr>
          <w:rFonts w:cs="Tahoma"/>
          <w:color w:val="3B3838"/>
        </w:rPr>
        <w:t>of</w:t>
      </w:r>
      <w:r w:rsidR="00B56248" w:rsidRPr="00B56248">
        <w:rPr>
          <w:rFonts w:cs="Tahoma"/>
          <w:color w:val="3B3838"/>
          <w:lang w:val="el-GR"/>
        </w:rPr>
        <w:t xml:space="preserve"> </w:t>
      </w:r>
      <w:r w:rsidR="00B56248">
        <w:rPr>
          <w:rFonts w:cs="Tahoma"/>
          <w:color w:val="3B3838"/>
        </w:rPr>
        <w:t>Naval</w:t>
      </w:r>
      <w:r w:rsidR="00B56248" w:rsidRPr="00B56248">
        <w:rPr>
          <w:rFonts w:cs="Tahoma"/>
          <w:color w:val="3B3838"/>
          <w:lang w:val="el-GR"/>
        </w:rPr>
        <w:t xml:space="preserve"> </w:t>
      </w:r>
      <w:r w:rsidR="00B56248">
        <w:rPr>
          <w:rFonts w:cs="Tahoma"/>
          <w:color w:val="3B3838"/>
        </w:rPr>
        <w:t>Architecture</w:t>
      </w:r>
      <w:r w:rsidR="00B56248" w:rsidRPr="00B56248">
        <w:rPr>
          <w:rFonts w:cs="Tahoma"/>
          <w:color w:val="3B3838"/>
          <w:lang w:val="el-GR"/>
        </w:rPr>
        <w:t xml:space="preserve">, </w:t>
      </w:r>
      <w:r w:rsidR="00B56248">
        <w:rPr>
          <w:rFonts w:cs="Tahoma"/>
          <w:color w:val="3B3838"/>
        </w:rPr>
        <w:t>Ocean</w:t>
      </w:r>
      <w:r w:rsidR="00B56248" w:rsidRPr="00B56248">
        <w:rPr>
          <w:rFonts w:cs="Tahoma"/>
          <w:color w:val="3B3838"/>
          <w:lang w:val="el-GR"/>
        </w:rPr>
        <w:t xml:space="preserve"> &amp; </w:t>
      </w:r>
      <w:r w:rsidR="00B56248">
        <w:rPr>
          <w:rFonts w:cs="Tahoma"/>
          <w:color w:val="3B3838"/>
        </w:rPr>
        <w:t>Marine</w:t>
      </w:r>
      <w:r w:rsidR="00B56248" w:rsidRPr="00B56248">
        <w:rPr>
          <w:rFonts w:cs="Tahoma"/>
          <w:color w:val="3B3838"/>
          <w:lang w:val="el-GR"/>
        </w:rPr>
        <w:t xml:space="preserve"> </w:t>
      </w:r>
      <w:r w:rsidR="00B56248">
        <w:rPr>
          <w:rFonts w:cs="Tahoma"/>
          <w:color w:val="3B3838"/>
        </w:rPr>
        <w:t>Engineering</w:t>
      </w:r>
      <w:r w:rsidR="00B56248" w:rsidRPr="00B56248">
        <w:rPr>
          <w:rFonts w:cs="Tahoma"/>
          <w:color w:val="3B3838"/>
          <w:lang w:val="el-GR"/>
        </w:rPr>
        <w:t xml:space="preserve">, </w:t>
      </w:r>
      <w:r w:rsidR="00B56248">
        <w:rPr>
          <w:rFonts w:cs="Tahoma"/>
          <w:color w:val="3B3838"/>
        </w:rPr>
        <w:t>University</w:t>
      </w:r>
      <w:r w:rsidR="00B56248" w:rsidRPr="00B56248">
        <w:rPr>
          <w:rFonts w:cs="Tahoma"/>
          <w:color w:val="3B3838"/>
          <w:lang w:val="el-GR"/>
        </w:rPr>
        <w:t xml:space="preserve"> </w:t>
      </w:r>
      <w:r w:rsidR="00B56248">
        <w:rPr>
          <w:rFonts w:cs="Tahoma"/>
          <w:color w:val="3B3838"/>
        </w:rPr>
        <w:t>of</w:t>
      </w:r>
      <w:r w:rsidR="00B56248" w:rsidRPr="00B56248">
        <w:rPr>
          <w:rFonts w:cs="Tahoma"/>
          <w:color w:val="3B3838"/>
          <w:lang w:val="el-GR"/>
        </w:rPr>
        <w:t xml:space="preserve"> </w:t>
      </w:r>
      <w:r w:rsidR="00B56248">
        <w:rPr>
          <w:rFonts w:cs="Tahoma"/>
          <w:color w:val="3B3838"/>
        </w:rPr>
        <w:t>Strathclyde</w:t>
      </w:r>
      <w:r w:rsidR="00B56248" w:rsidRPr="00B56248">
        <w:rPr>
          <w:rFonts w:cs="Tahoma"/>
          <w:color w:val="3B3838"/>
          <w:lang w:val="el-GR"/>
        </w:rPr>
        <w:t>)</w:t>
      </w:r>
      <w:r w:rsidR="00B56248">
        <w:rPr>
          <w:rFonts w:cs="Tahoma"/>
          <w:color w:val="3B3838"/>
          <w:lang w:val="el-GR"/>
        </w:rPr>
        <w:t xml:space="preserve"> </w:t>
      </w:r>
      <w:r w:rsidRPr="00536C87">
        <w:rPr>
          <w:rFonts w:cs="Tahoma"/>
          <w:color w:val="3B3838"/>
          <w:lang w:val="el-GR"/>
        </w:rPr>
        <w:t xml:space="preserve">και </w:t>
      </w:r>
      <w:r w:rsidRPr="00536C87">
        <w:rPr>
          <w:rFonts w:cs="Tahoma"/>
          <w:b/>
          <w:color w:val="3B3838"/>
          <w:lang w:val="el-GR"/>
        </w:rPr>
        <w:t>κος Σπυρίδων Ταράσης</w:t>
      </w:r>
      <w:r w:rsidRPr="00536C87">
        <w:rPr>
          <w:rFonts w:cs="Tahoma"/>
          <w:color w:val="3B3838"/>
          <w:lang w:val="el-GR"/>
        </w:rPr>
        <w:t xml:space="preserve"> </w:t>
      </w:r>
      <w:r w:rsidR="00B56248" w:rsidRPr="00B56248">
        <w:rPr>
          <w:rFonts w:cs="Tahoma"/>
          <w:color w:val="3B3838"/>
          <w:lang w:val="el-GR"/>
        </w:rPr>
        <w:t>(</w:t>
      </w:r>
      <w:r w:rsidR="00B56248">
        <w:rPr>
          <w:rFonts w:cs="Tahoma"/>
          <w:color w:val="3B3838"/>
          <w:lang w:val="el-GR"/>
        </w:rPr>
        <w:t xml:space="preserve">Γενικός Διευθυντής, </w:t>
      </w:r>
      <w:r w:rsidR="00B56248">
        <w:rPr>
          <w:rFonts w:cs="Tahoma"/>
          <w:color w:val="3B3838"/>
        </w:rPr>
        <w:t>Olympic</w:t>
      </w:r>
      <w:r w:rsidR="00B56248" w:rsidRPr="00B56248">
        <w:rPr>
          <w:rFonts w:cs="Tahoma"/>
          <w:color w:val="3B3838"/>
          <w:lang w:val="el-GR"/>
        </w:rPr>
        <w:t xml:space="preserve"> </w:t>
      </w:r>
      <w:r w:rsidR="00B56248">
        <w:rPr>
          <w:rFonts w:cs="Tahoma"/>
          <w:color w:val="3B3838"/>
        </w:rPr>
        <w:t>Vision</w:t>
      </w:r>
      <w:r w:rsidR="00B56248" w:rsidRPr="00B56248">
        <w:rPr>
          <w:rFonts w:cs="Tahoma"/>
          <w:color w:val="3B3838"/>
          <w:lang w:val="el-GR"/>
        </w:rPr>
        <w:t xml:space="preserve"> </w:t>
      </w:r>
      <w:r w:rsidR="00B56248">
        <w:rPr>
          <w:rFonts w:cs="Tahoma"/>
          <w:color w:val="3B3838"/>
        </w:rPr>
        <w:t>Maritime</w:t>
      </w:r>
      <w:r w:rsidR="00B56248" w:rsidRPr="00B56248">
        <w:rPr>
          <w:rFonts w:cs="Tahoma"/>
          <w:color w:val="3B3838"/>
          <w:lang w:val="el-GR"/>
        </w:rPr>
        <w:t xml:space="preserve">, </w:t>
      </w:r>
      <w:r w:rsidR="00B56248">
        <w:rPr>
          <w:rFonts w:cs="Tahoma"/>
          <w:color w:val="3B3838"/>
          <w:lang w:val="el-GR"/>
        </w:rPr>
        <w:t xml:space="preserve">Αντιπρόεδρος </w:t>
      </w:r>
      <w:r w:rsidR="00B56248">
        <w:rPr>
          <w:rFonts w:cs="Tahoma"/>
          <w:color w:val="3B3838"/>
        </w:rPr>
        <w:t>INTERCARGO</w:t>
      </w:r>
      <w:r w:rsidR="00B56248" w:rsidRPr="00B56248">
        <w:rPr>
          <w:rFonts w:cs="Tahoma"/>
          <w:color w:val="3B3838"/>
          <w:lang w:val="el-GR"/>
        </w:rPr>
        <w:t xml:space="preserve">) </w:t>
      </w:r>
      <w:r w:rsidRPr="00536C87">
        <w:rPr>
          <w:rFonts w:cs="Tahoma"/>
          <w:color w:val="3B3838"/>
          <w:lang w:val="el-GR"/>
        </w:rPr>
        <w:t xml:space="preserve">απάντησαν στα ερωτήματα που έθεσε ο </w:t>
      </w:r>
      <w:r w:rsidRPr="00536C87">
        <w:rPr>
          <w:rFonts w:cs="Tahoma"/>
          <w:b/>
          <w:color w:val="3B3838"/>
          <w:lang w:val="el-GR"/>
        </w:rPr>
        <w:t>Δρ Γιώργος Βαγγελας</w:t>
      </w:r>
      <w:r w:rsidR="004C5166" w:rsidRPr="004C5166">
        <w:rPr>
          <w:rFonts w:cs="Tahoma"/>
          <w:b/>
          <w:color w:val="3B3838"/>
          <w:lang w:val="el-GR"/>
        </w:rPr>
        <w:t xml:space="preserve"> </w:t>
      </w:r>
      <w:r w:rsidR="004C5166" w:rsidRPr="004C5166">
        <w:rPr>
          <w:rFonts w:cs="Tahoma"/>
          <w:color w:val="3B3838"/>
          <w:lang w:val="el-GR"/>
        </w:rPr>
        <w:t>(</w:t>
      </w:r>
      <w:r w:rsidR="004C5166">
        <w:rPr>
          <w:rFonts w:cs="Tahoma"/>
          <w:color w:val="3B3838"/>
          <w:lang w:val="el-GR"/>
        </w:rPr>
        <w:t>Αναπληρωτής Καθηγητής, Τμήμα Ναυτιλίας και Επιχειρηματικών Υπηρεσιών, Πανεπιστημίου Αιγαίου)</w:t>
      </w:r>
      <w:r w:rsidRPr="00536C87">
        <w:rPr>
          <w:rFonts w:cs="Tahoma"/>
          <w:color w:val="3B3838"/>
          <w:lang w:val="el-GR"/>
        </w:rPr>
        <w:t>. Η ναυτιλία έχει ανάγκη από ανθρώπους ευέλικτους και αποτελεσματικούς, τα εκπαιδευτικά ιδρύματα προσφέρουν περισσότερο θεωρητική γνώση και η τεχνολογία αποτελεί εργαλείο που πρέπει να το χειριστούμε αποτελεσματικά. Τα στελέχη πρέπει να έχουν και πρακτικές γνώσεις, να είναι καλοί διαπραγματευτές και σε θέση να προάγουν το ομαδικό πνεύμα. Εξαιρετικά σημαντικό στοιχείο είναι να υπάρχουν επαφές των εκπαιδευτικών ιδρυμάτων με τη ναυτιλία, έτσι ώστε να μπορούν να καλύψουν τις ανάγκες της. Σε κάθε περίπτωση, το πιο σημαντικό στοιχεί</w:t>
      </w:r>
      <w:r w:rsidR="004C5166">
        <w:rPr>
          <w:rFonts w:cs="Tahoma"/>
          <w:color w:val="3B3838"/>
          <w:lang w:val="el-GR"/>
        </w:rPr>
        <w:t>ο</w:t>
      </w:r>
      <w:r w:rsidRPr="00536C87">
        <w:rPr>
          <w:rFonts w:cs="Tahoma"/>
          <w:color w:val="3B3838"/>
          <w:lang w:val="el-GR"/>
        </w:rPr>
        <w:t xml:space="preserve"> της ναυτιλίας είναι οι άνθρωποι της και είναι σημαντικό οι άνθρωποι της ναυτιλίας να λάβουν πρακτική κατάρτιση στον χώρο</w:t>
      </w:r>
      <w:r>
        <w:rPr>
          <w:rFonts w:cs="Tahoma"/>
          <w:color w:val="3B3838"/>
          <w:lang w:val="el-GR"/>
        </w:rPr>
        <w:t xml:space="preserve">. </w:t>
      </w:r>
    </w:p>
    <w:p w14:paraId="7A6AA664" w14:textId="77777777" w:rsidR="00075C56" w:rsidRPr="00536C87" w:rsidRDefault="00075C56" w:rsidP="00075C56">
      <w:pPr>
        <w:pStyle w:val="Header"/>
        <w:rPr>
          <w:rFonts w:cs="Tahoma"/>
          <w:color w:val="3B3838"/>
          <w:lang w:val="el-GR"/>
        </w:rPr>
      </w:pPr>
    </w:p>
    <w:p w14:paraId="687E407D" w14:textId="54D616BE" w:rsidR="00075C56" w:rsidRPr="00165BF6" w:rsidRDefault="00075C56" w:rsidP="00075C56">
      <w:pPr>
        <w:pStyle w:val="Header"/>
        <w:rPr>
          <w:rFonts w:cs="Tahoma"/>
          <w:color w:val="3B3838"/>
          <w:lang w:val="el-GR"/>
        </w:rPr>
      </w:pPr>
      <w:r w:rsidRPr="00536C87">
        <w:rPr>
          <w:rFonts w:cs="Tahoma"/>
          <w:color w:val="3B3838"/>
          <w:lang w:val="el-GR"/>
        </w:rPr>
        <w:t xml:space="preserve">Η </w:t>
      </w:r>
      <w:r w:rsidRPr="00536C87">
        <w:rPr>
          <w:rFonts w:cs="Tahoma"/>
          <w:b/>
          <w:color w:val="3B3838"/>
          <w:lang w:val="el-GR"/>
        </w:rPr>
        <w:t>κα Κατερίνα Σταθοπούλου</w:t>
      </w:r>
      <w:r w:rsidRPr="00536C87">
        <w:rPr>
          <w:rFonts w:cs="Tahoma"/>
          <w:color w:val="3B3838"/>
          <w:lang w:val="el-GR"/>
        </w:rPr>
        <w:t xml:space="preserve"> συνομίλησε με τον</w:t>
      </w:r>
      <w:r w:rsidRPr="00165BF6">
        <w:rPr>
          <w:rFonts w:cs="Tahoma"/>
          <w:color w:val="3B3838"/>
          <w:lang w:val="el-GR"/>
        </w:rPr>
        <w:t xml:space="preserve"> </w:t>
      </w:r>
      <w:r w:rsidRPr="00165BF6">
        <w:rPr>
          <w:rFonts w:cs="Tahoma"/>
          <w:b/>
          <w:color w:val="3B3838"/>
          <w:lang w:val="el-GR"/>
        </w:rPr>
        <w:t>κο Νικόλαο Φραγκίστα</w:t>
      </w:r>
      <w:r w:rsidR="0040120B" w:rsidRPr="0040120B">
        <w:rPr>
          <w:rFonts w:cs="Tahoma"/>
          <w:b/>
          <w:color w:val="3B3838"/>
          <w:lang w:val="el-GR"/>
        </w:rPr>
        <w:t>,</w:t>
      </w:r>
      <w:r w:rsidR="0040120B">
        <w:rPr>
          <w:rFonts w:cs="Tahoma"/>
          <w:b/>
          <w:color w:val="3B3838"/>
          <w:lang w:val="el-GR"/>
        </w:rPr>
        <w:t xml:space="preserve"> </w:t>
      </w:r>
      <w:r w:rsidR="0040120B" w:rsidRPr="0040120B">
        <w:rPr>
          <w:rFonts w:cs="Tahoma"/>
          <w:color w:val="3B3838"/>
        </w:rPr>
        <w:t>CEO</w:t>
      </w:r>
      <w:r w:rsidR="0040120B" w:rsidRPr="0040120B">
        <w:rPr>
          <w:rFonts w:cs="Tahoma"/>
          <w:color w:val="3B3838"/>
          <w:lang w:val="el-GR"/>
        </w:rPr>
        <w:t xml:space="preserve"> </w:t>
      </w:r>
      <w:r w:rsidR="0040120B">
        <w:rPr>
          <w:rFonts w:cs="Tahoma"/>
          <w:color w:val="3B3838"/>
          <w:lang w:val="el-GR"/>
        </w:rPr>
        <w:t xml:space="preserve">της </w:t>
      </w:r>
      <w:r w:rsidR="0040120B">
        <w:rPr>
          <w:rFonts w:cs="Tahoma"/>
          <w:color w:val="3B3838"/>
        </w:rPr>
        <w:t>Franco</w:t>
      </w:r>
      <w:r w:rsidR="0040120B" w:rsidRPr="0040120B">
        <w:rPr>
          <w:rFonts w:cs="Tahoma"/>
          <w:color w:val="3B3838"/>
          <w:lang w:val="el-GR"/>
        </w:rPr>
        <w:t xml:space="preserve"> </w:t>
      </w:r>
      <w:proofErr w:type="spellStart"/>
      <w:r w:rsidR="0040120B">
        <w:rPr>
          <w:rFonts w:cs="Tahoma"/>
          <w:color w:val="3B3838"/>
        </w:rPr>
        <w:t>Compania</w:t>
      </w:r>
      <w:proofErr w:type="spellEnd"/>
      <w:r w:rsidR="0040120B" w:rsidRPr="0040120B">
        <w:rPr>
          <w:rFonts w:cs="Tahoma"/>
          <w:color w:val="3B3838"/>
          <w:lang w:val="el-GR"/>
        </w:rPr>
        <w:t xml:space="preserve"> </w:t>
      </w:r>
      <w:proofErr w:type="spellStart"/>
      <w:r w:rsidR="0040120B">
        <w:rPr>
          <w:rFonts w:cs="Tahoma"/>
          <w:color w:val="3B3838"/>
        </w:rPr>
        <w:t>Naviera</w:t>
      </w:r>
      <w:proofErr w:type="spellEnd"/>
      <w:r w:rsidRPr="00165BF6">
        <w:rPr>
          <w:rFonts w:cs="Tahoma"/>
          <w:color w:val="3B3838"/>
          <w:lang w:val="el-GR"/>
        </w:rPr>
        <w:t xml:space="preserve">, τον </w:t>
      </w:r>
      <w:r w:rsidRPr="00165BF6">
        <w:rPr>
          <w:rFonts w:cs="Tahoma"/>
          <w:b/>
          <w:color w:val="3B3838"/>
          <w:lang w:val="el-GR"/>
        </w:rPr>
        <w:t>κο Μιχαήλ Κοκκίνη</w:t>
      </w:r>
      <w:r w:rsidRPr="00165BF6">
        <w:rPr>
          <w:rFonts w:cs="Tahoma"/>
          <w:color w:val="3B3838"/>
          <w:lang w:val="el-GR"/>
        </w:rPr>
        <w:t>,</w:t>
      </w:r>
      <w:r w:rsidR="0040120B" w:rsidRPr="0040120B">
        <w:rPr>
          <w:rFonts w:cs="Tahoma"/>
          <w:color w:val="3B3838"/>
          <w:lang w:val="el-GR"/>
        </w:rPr>
        <w:t xml:space="preserve"> </w:t>
      </w:r>
      <w:r w:rsidR="0040120B">
        <w:rPr>
          <w:rFonts w:cs="Tahoma"/>
          <w:color w:val="3B3838"/>
          <w:lang w:val="el-GR"/>
        </w:rPr>
        <w:t xml:space="preserve">Ιδρυτή και Διευθύνοντα Σύμβουλο της </w:t>
      </w:r>
      <w:r w:rsidR="0040120B">
        <w:rPr>
          <w:rFonts w:cs="Tahoma"/>
          <w:color w:val="3B3838"/>
        </w:rPr>
        <w:t>Golden</w:t>
      </w:r>
      <w:r w:rsidR="0040120B" w:rsidRPr="0040120B">
        <w:rPr>
          <w:rFonts w:cs="Tahoma"/>
          <w:color w:val="3B3838"/>
          <w:lang w:val="el-GR"/>
        </w:rPr>
        <w:t xml:space="preserve"> </w:t>
      </w:r>
      <w:r w:rsidR="0040120B">
        <w:rPr>
          <w:rFonts w:cs="Tahoma"/>
          <w:color w:val="3B3838"/>
        </w:rPr>
        <w:t>Destiny</w:t>
      </w:r>
      <w:r w:rsidR="0040120B" w:rsidRPr="0040120B">
        <w:rPr>
          <w:rFonts w:cs="Tahoma"/>
          <w:color w:val="3B3838"/>
          <w:lang w:val="el-GR"/>
        </w:rPr>
        <w:t xml:space="preserve"> </w:t>
      </w:r>
      <w:r w:rsidR="0040120B">
        <w:rPr>
          <w:rFonts w:cs="Tahoma"/>
          <w:color w:val="3B3838"/>
        </w:rPr>
        <w:t>Group</w:t>
      </w:r>
      <w:r w:rsidR="0040120B">
        <w:rPr>
          <w:rFonts w:cs="Tahoma"/>
          <w:color w:val="3B3838"/>
          <w:lang w:val="el-GR"/>
        </w:rPr>
        <w:t>,</w:t>
      </w:r>
      <w:r w:rsidRPr="00165BF6">
        <w:rPr>
          <w:rFonts w:cs="Tahoma"/>
          <w:color w:val="3B3838"/>
          <w:lang w:val="el-GR"/>
        </w:rPr>
        <w:t xml:space="preserve"> τον </w:t>
      </w:r>
      <w:r w:rsidRPr="00165BF6">
        <w:rPr>
          <w:rFonts w:cs="Tahoma"/>
          <w:b/>
          <w:color w:val="3B3838"/>
          <w:lang w:val="el-GR"/>
        </w:rPr>
        <w:t>κο Γεώργιο Μακρυμίχαλο</w:t>
      </w:r>
      <w:r w:rsidR="0040120B" w:rsidRPr="0040120B">
        <w:rPr>
          <w:rFonts w:cs="Tahoma"/>
          <w:b/>
          <w:color w:val="3B3838"/>
          <w:lang w:val="el-GR"/>
        </w:rPr>
        <w:t xml:space="preserve">, </w:t>
      </w:r>
      <w:r w:rsidR="0040120B">
        <w:rPr>
          <w:rFonts w:cs="Tahoma"/>
          <w:color w:val="3B3838"/>
          <w:lang w:val="el-GR"/>
        </w:rPr>
        <w:t xml:space="preserve">Πρόεδρο της </w:t>
      </w:r>
      <w:proofErr w:type="spellStart"/>
      <w:r w:rsidR="0040120B">
        <w:rPr>
          <w:rFonts w:cs="Tahoma"/>
          <w:color w:val="3B3838"/>
        </w:rPr>
        <w:t>Empros</w:t>
      </w:r>
      <w:proofErr w:type="spellEnd"/>
      <w:r w:rsidR="0040120B" w:rsidRPr="0040120B">
        <w:rPr>
          <w:rFonts w:cs="Tahoma"/>
          <w:color w:val="3B3838"/>
          <w:lang w:val="el-GR"/>
        </w:rPr>
        <w:t xml:space="preserve"> </w:t>
      </w:r>
      <w:r w:rsidR="0040120B">
        <w:rPr>
          <w:rFonts w:cs="Tahoma"/>
          <w:color w:val="3B3838"/>
        </w:rPr>
        <w:t>Lines</w:t>
      </w:r>
      <w:r w:rsidR="0040120B" w:rsidRPr="0040120B">
        <w:rPr>
          <w:rFonts w:cs="Tahoma"/>
          <w:color w:val="3B3838"/>
          <w:lang w:val="el-GR"/>
        </w:rPr>
        <w:t xml:space="preserve"> </w:t>
      </w:r>
      <w:r w:rsidR="0040120B">
        <w:rPr>
          <w:rFonts w:cs="Tahoma"/>
          <w:color w:val="3B3838"/>
        </w:rPr>
        <w:t>Shipping</w:t>
      </w:r>
      <w:r w:rsidR="0040120B" w:rsidRPr="0040120B">
        <w:rPr>
          <w:rFonts w:cs="Tahoma"/>
          <w:color w:val="3B3838"/>
          <w:lang w:val="el-GR"/>
        </w:rPr>
        <w:t xml:space="preserve"> </w:t>
      </w:r>
      <w:r w:rsidR="0040120B">
        <w:rPr>
          <w:rFonts w:cs="Tahoma"/>
          <w:color w:val="3B3838"/>
        </w:rPr>
        <w:t>Company</w:t>
      </w:r>
      <w:r w:rsidR="0040120B" w:rsidRPr="0040120B">
        <w:rPr>
          <w:rFonts w:cs="Tahoma"/>
          <w:color w:val="3B3838"/>
          <w:lang w:val="el-GR"/>
        </w:rPr>
        <w:t xml:space="preserve"> </w:t>
      </w:r>
      <w:proofErr w:type="spellStart"/>
      <w:r w:rsidR="0040120B">
        <w:rPr>
          <w:rFonts w:cs="Tahoma"/>
          <w:color w:val="3B3838"/>
        </w:rPr>
        <w:t>Sp</w:t>
      </w:r>
      <w:proofErr w:type="spellEnd"/>
      <w:r w:rsidR="0040120B" w:rsidRPr="0040120B">
        <w:rPr>
          <w:rFonts w:cs="Tahoma"/>
          <w:color w:val="3B3838"/>
          <w:lang w:val="el-GR"/>
        </w:rPr>
        <w:t>.</w:t>
      </w:r>
      <w:r w:rsidRPr="00165BF6">
        <w:rPr>
          <w:rFonts w:cs="Tahoma"/>
          <w:color w:val="3B3838"/>
          <w:lang w:val="el-GR"/>
        </w:rPr>
        <w:t xml:space="preserve"> και τον </w:t>
      </w:r>
      <w:r w:rsidRPr="00165BF6">
        <w:rPr>
          <w:rFonts w:cs="Tahoma"/>
          <w:b/>
          <w:color w:val="3B3838"/>
          <w:lang w:val="el-GR"/>
        </w:rPr>
        <w:t>κο Γιάννη Πλατσιδάκη</w:t>
      </w:r>
      <w:r w:rsidR="0040120B" w:rsidRPr="0040120B">
        <w:rPr>
          <w:rFonts w:cs="Tahoma"/>
          <w:b/>
          <w:color w:val="3B3838"/>
          <w:lang w:val="el-GR"/>
        </w:rPr>
        <w:t xml:space="preserve">, </w:t>
      </w:r>
      <w:r w:rsidR="0040120B">
        <w:rPr>
          <w:rFonts w:cs="Tahoma"/>
          <w:color w:val="3B3838"/>
          <w:lang w:val="el-GR"/>
        </w:rPr>
        <w:t xml:space="preserve">Επίτιμο Πρόεδρο της </w:t>
      </w:r>
      <w:r w:rsidR="0040120B">
        <w:rPr>
          <w:rFonts w:cs="Tahoma"/>
          <w:color w:val="3B3838"/>
        </w:rPr>
        <w:t>INTERCARGO</w:t>
      </w:r>
      <w:r w:rsidRPr="00165BF6">
        <w:rPr>
          <w:rFonts w:cs="Tahoma"/>
          <w:b/>
          <w:color w:val="3B3838"/>
          <w:lang w:val="el-GR"/>
        </w:rPr>
        <w:t>.</w:t>
      </w:r>
      <w:r w:rsidRPr="00165BF6">
        <w:rPr>
          <w:rFonts w:cs="Tahoma"/>
          <w:color w:val="3B3838"/>
          <w:lang w:val="el-GR"/>
        </w:rPr>
        <w:t xml:space="preserve"> Η ναυτιλία πέρασε μέσα από όλες τις κρίσεις του προηγούμενου αιώνα, βλέποντας κάποιες από αυτές ως ευκαιρία ανάπτυξης. Υπήρξαν αλλαγές στη χρηματοδότηση, με την απομάκρυνση των τραπεζών και των προσωπικών σχέσεων με τους εφοπλιστές, η παγκοσμιοποίηση και η είσοδος της Κίνας επίσης πυροδότησαν αλλαγές, οι αγορές κεφαλαίων άλλαξαν, αλλά η ναυτ</w:t>
      </w:r>
      <w:r w:rsidR="0040120B">
        <w:rPr>
          <w:rFonts w:cs="Tahoma"/>
          <w:color w:val="3B3838"/>
          <w:lang w:val="el-GR"/>
        </w:rPr>
        <w:t xml:space="preserve">ιλιακή κουλτούρα, το «τσαγανό» </w:t>
      </w:r>
      <w:r w:rsidRPr="00165BF6">
        <w:rPr>
          <w:rFonts w:cs="Tahoma"/>
          <w:color w:val="3B3838"/>
          <w:lang w:val="el-GR"/>
        </w:rPr>
        <w:t xml:space="preserve">και η προσαρμοστικότητα είναι αυτά που κράτησαν τη βιομηχανία ισχυρή. </w:t>
      </w:r>
    </w:p>
    <w:p w14:paraId="4E7CE67B" w14:textId="77777777" w:rsidR="00075C56" w:rsidRPr="00075C56" w:rsidRDefault="00075C56" w:rsidP="00075C56">
      <w:pPr>
        <w:rPr>
          <w:lang w:val="el-GR"/>
        </w:rPr>
      </w:pPr>
    </w:p>
    <w:p w14:paraId="28A2EC2E" w14:textId="20762F60" w:rsidR="00075C56" w:rsidRPr="00165BF6" w:rsidRDefault="00075C56" w:rsidP="00075C56">
      <w:pPr>
        <w:pStyle w:val="Header"/>
        <w:rPr>
          <w:rFonts w:cs="Tahoma"/>
          <w:color w:val="3B3838"/>
          <w:lang w:val="el-GR"/>
        </w:rPr>
      </w:pPr>
      <w:r w:rsidRPr="00165BF6">
        <w:rPr>
          <w:rFonts w:cs="Tahoma"/>
          <w:color w:val="3B3838"/>
          <w:lang w:val="el-GR"/>
        </w:rPr>
        <w:t xml:space="preserve">Η κα </w:t>
      </w:r>
      <w:r w:rsidRPr="0040120B">
        <w:rPr>
          <w:rFonts w:cs="Tahoma"/>
          <w:b/>
          <w:color w:val="3B3838"/>
          <w:lang w:val="el-GR"/>
        </w:rPr>
        <w:t>Δανάη</w:t>
      </w:r>
      <w:r w:rsidRPr="00165BF6">
        <w:rPr>
          <w:rFonts w:cs="Tahoma"/>
          <w:color w:val="3B3838"/>
          <w:lang w:val="el-GR"/>
        </w:rPr>
        <w:t xml:space="preserve"> </w:t>
      </w:r>
      <w:r w:rsidRPr="00165BF6">
        <w:rPr>
          <w:rFonts w:cs="Tahoma"/>
          <w:b/>
          <w:color w:val="3B3838"/>
          <w:lang w:val="el-GR"/>
        </w:rPr>
        <w:t>Μπεζαντάκου</w:t>
      </w:r>
      <w:r w:rsidR="0040120B" w:rsidRPr="0040120B">
        <w:rPr>
          <w:rFonts w:cs="Tahoma"/>
          <w:b/>
          <w:color w:val="3B3838"/>
          <w:lang w:val="el-GR"/>
        </w:rPr>
        <w:t xml:space="preserve">, </w:t>
      </w:r>
      <w:r w:rsidR="0040120B">
        <w:rPr>
          <w:rFonts w:cs="Tahoma"/>
          <w:color w:val="3B3838"/>
        </w:rPr>
        <w:t>CEO</w:t>
      </w:r>
      <w:r w:rsidR="0040120B" w:rsidRPr="0040120B">
        <w:rPr>
          <w:rFonts w:cs="Tahoma"/>
          <w:color w:val="3B3838"/>
          <w:lang w:val="el-GR"/>
        </w:rPr>
        <w:t xml:space="preserve">, </w:t>
      </w:r>
      <w:r w:rsidR="0040120B">
        <w:rPr>
          <w:rFonts w:cs="Tahoma"/>
          <w:color w:val="3B3838"/>
        </w:rPr>
        <w:t>Navigator</w:t>
      </w:r>
      <w:r w:rsidR="0040120B" w:rsidRPr="0040120B">
        <w:rPr>
          <w:rFonts w:cs="Tahoma"/>
          <w:color w:val="3B3838"/>
          <w:lang w:val="el-GR"/>
        </w:rPr>
        <w:t xml:space="preserve"> </w:t>
      </w:r>
      <w:r w:rsidR="0040120B">
        <w:rPr>
          <w:rFonts w:cs="Tahoma"/>
          <w:color w:val="3B3838"/>
        </w:rPr>
        <w:t>Shipping</w:t>
      </w:r>
      <w:r w:rsidR="0040120B" w:rsidRPr="0040120B">
        <w:rPr>
          <w:rFonts w:cs="Tahoma"/>
          <w:color w:val="3B3838"/>
          <w:lang w:val="el-GR"/>
        </w:rPr>
        <w:t xml:space="preserve"> </w:t>
      </w:r>
      <w:r w:rsidR="0040120B">
        <w:rPr>
          <w:rFonts w:cs="Tahoma"/>
          <w:color w:val="3B3838"/>
        </w:rPr>
        <w:t>Consultants</w:t>
      </w:r>
      <w:r w:rsidR="0040120B">
        <w:rPr>
          <w:rFonts w:cs="Tahoma"/>
          <w:color w:val="3B3838"/>
          <w:lang w:val="el-GR"/>
        </w:rPr>
        <w:t xml:space="preserve"> και Γενική Γραμματέας του </w:t>
      </w:r>
      <w:r w:rsidR="0040120B">
        <w:rPr>
          <w:rFonts w:cs="Tahoma"/>
          <w:color w:val="3B3838"/>
        </w:rPr>
        <w:t>International</w:t>
      </w:r>
      <w:r w:rsidR="0040120B" w:rsidRPr="0040120B">
        <w:rPr>
          <w:rFonts w:cs="Tahoma"/>
          <w:color w:val="3B3838"/>
          <w:lang w:val="el-GR"/>
        </w:rPr>
        <w:t xml:space="preserve"> </w:t>
      </w:r>
      <w:r w:rsidR="0040120B">
        <w:rPr>
          <w:rFonts w:cs="Tahoma"/>
          <w:color w:val="3B3838"/>
        </w:rPr>
        <w:t>Propeller</w:t>
      </w:r>
      <w:r w:rsidR="0040120B" w:rsidRPr="0040120B">
        <w:rPr>
          <w:rFonts w:cs="Tahoma"/>
          <w:color w:val="3B3838"/>
          <w:lang w:val="el-GR"/>
        </w:rPr>
        <w:t xml:space="preserve"> </w:t>
      </w:r>
      <w:r w:rsidR="0040120B">
        <w:rPr>
          <w:rFonts w:cs="Tahoma"/>
          <w:color w:val="3B3838"/>
        </w:rPr>
        <w:t>Club</w:t>
      </w:r>
      <w:r w:rsidR="0040120B" w:rsidRPr="0040120B">
        <w:rPr>
          <w:rFonts w:cs="Tahoma"/>
          <w:color w:val="3B3838"/>
          <w:lang w:val="el-GR"/>
        </w:rPr>
        <w:t xml:space="preserve"> </w:t>
      </w:r>
      <w:r w:rsidR="0040120B">
        <w:rPr>
          <w:rFonts w:cs="Tahoma"/>
          <w:color w:val="3B3838"/>
        </w:rPr>
        <w:t>Port</w:t>
      </w:r>
      <w:r w:rsidR="0040120B" w:rsidRPr="0040120B">
        <w:rPr>
          <w:rFonts w:cs="Tahoma"/>
          <w:color w:val="3B3838"/>
          <w:lang w:val="el-GR"/>
        </w:rPr>
        <w:t xml:space="preserve"> </w:t>
      </w:r>
      <w:r w:rsidR="0040120B">
        <w:rPr>
          <w:rFonts w:cs="Tahoma"/>
          <w:color w:val="3B3838"/>
        </w:rPr>
        <w:t>of</w:t>
      </w:r>
      <w:r w:rsidR="0040120B" w:rsidRPr="0040120B">
        <w:rPr>
          <w:rFonts w:cs="Tahoma"/>
          <w:color w:val="3B3838"/>
          <w:lang w:val="el-GR"/>
        </w:rPr>
        <w:t xml:space="preserve"> </w:t>
      </w:r>
      <w:r w:rsidR="0040120B">
        <w:rPr>
          <w:rFonts w:cs="Tahoma"/>
          <w:color w:val="3B3838"/>
        </w:rPr>
        <w:t>Piraeus</w:t>
      </w:r>
      <w:r w:rsidR="0040120B" w:rsidRPr="0040120B">
        <w:rPr>
          <w:rFonts w:cs="Tahoma"/>
          <w:color w:val="3B3838"/>
          <w:lang w:val="el-GR"/>
        </w:rPr>
        <w:t xml:space="preserve">, </w:t>
      </w:r>
      <w:r w:rsidRPr="00165BF6">
        <w:rPr>
          <w:rFonts w:cs="Tahoma"/>
          <w:color w:val="3B3838"/>
          <w:lang w:val="el-GR"/>
        </w:rPr>
        <w:t xml:space="preserve"> συνομίλησε με τον </w:t>
      </w:r>
      <w:r w:rsidRPr="00165BF6">
        <w:rPr>
          <w:rFonts w:cs="Tahoma"/>
          <w:b/>
          <w:color w:val="3B3838"/>
          <w:lang w:val="el-GR"/>
        </w:rPr>
        <w:t>κο Γιώργο Αλεξανδράτο</w:t>
      </w:r>
      <w:r w:rsidRPr="00165BF6">
        <w:rPr>
          <w:rFonts w:cs="Tahoma"/>
          <w:color w:val="3B3838"/>
          <w:lang w:val="el-GR"/>
        </w:rPr>
        <w:t xml:space="preserve">, </w:t>
      </w:r>
      <w:r w:rsidR="0040120B">
        <w:rPr>
          <w:rFonts w:cs="Tahoma"/>
          <w:color w:val="3B3838"/>
          <w:lang w:val="el-GR"/>
        </w:rPr>
        <w:t xml:space="preserve">Γενικό Διευθυντή της </w:t>
      </w:r>
      <w:r w:rsidR="0040120B">
        <w:rPr>
          <w:rFonts w:cs="Tahoma"/>
          <w:color w:val="3B3838"/>
        </w:rPr>
        <w:t>Apollonia</w:t>
      </w:r>
      <w:r w:rsidR="0040120B" w:rsidRPr="0040120B">
        <w:rPr>
          <w:rFonts w:cs="Tahoma"/>
          <w:color w:val="3B3838"/>
          <w:lang w:val="el-GR"/>
        </w:rPr>
        <w:t xml:space="preserve"> </w:t>
      </w:r>
      <w:r w:rsidR="0040120B">
        <w:rPr>
          <w:rFonts w:cs="Tahoma"/>
          <w:color w:val="3B3838"/>
        </w:rPr>
        <w:t>Lines</w:t>
      </w:r>
      <w:r w:rsidR="0040120B" w:rsidRPr="0040120B">
        <w:rPr>
          <w:rFonts w:cs="Tahoma"/>
          <w:color w:val="3B3838"/>
          <w:lang w:val="el-GR"/>
        </w:rPr>
        <w:t xml:space="preserve"> </w:t>
      </w:r>
      <w:r w:rsidR="0040120B">
        <w:rPr>
          <w:rFonts w:cs="Tahoma"/>
          <w:color w:val="3B3838"/>
          <w:lang w:val="el-GR"/>
        </w:rPr>
        <w:t xml:space="preserve">και Αντιπρόεδρο του Ναυτικού Επιμελητηρίου της Ελλάδος, </w:t>
      </w:r>
      <w:r w:rsidRPr="00165BF6">
        <w:rPr>
          <w:rFonts w:cs="Tahoma"/>
          <w:color w:val="3B3838"/>
          <w:lang w:val="el-GR"/>
        </w:rPr>
        <w:t xml:space="preserve">τον </w:t>
      </w:r>
      <w:r w:rsidRPr="00165BF6">
        <w:rPr>
          <w:rFonts w:cs="Tahoma"/>
          <w:b/>
          <w:color w:val="3B3838"/>
          <w:lang w:val="el-GR"/>
        </w:rPr>
        <w:t>κο Δημήτριο Φαφαλιό</w:t>
      </w:r>
      <w:r w:rsidRPr="00165BF6">
        <w:rPr>
          <w:rFonts w:cs="Tahoma"/>
          <w:color w:val="3B3838"/>
          <w:lang w:val="el-GR"/>
        </w:rPr>
        <w:t xml:space="preserve">, </w:t>
      </w:r>
      <w:r w:rsidR="0040120B">
        <w:rPr>
          <w:rFonts w:cs="Tahoma"/>
          <w:color w:val="3B3838"/>
          <w:lang w:val="el-GR"/>
        </w:rPr>
        <w:t xml:space="preserve">Πρόεδρο της </w:t>
      </w:r>
      <w:proofErr w:type="spellStart"/>
      <w:r w:rsidR="0040120B">
        <w:rPr>
          <w:rFonts w:cs="Tahoma"/>
          <w:color w:val="3B3838"/>
        </w:rPr>
        <w:t>Fafalios</w:t>
      </w:r>
      <w:proofErr w:type="spellEnd"/>
      <w:r w:rsidR="0040120B" w:rsidRPr="0040120B">
        <w:rPr>
          <w:rFonts w:cs="Tahoma"/>
          <w:color w:val="3B3838"/>
          <w:lang w:val="el-GR"/>
        </w:rPr>
        <w:t xml:space="preserve"> </w:t>
      </w:r>
      <w:r w:rsidR="0040120B">
        <w:rPr>
          <w:rFonts w:cs="Tahoma"/>
          <w:color w:val="3B3838"/>
        </w:rPr>
        <w:t>Shipping</w:t>
      </w:r>
      <w:r w:rsidR="0040120B" w:rsidRPr="0040120B">
        <w:rPr>
          <w:rFonts w:cs="Tahoma"/>
          <w:color w:val="3B3838"/>
          <w:lang w:val="el-GR"/>
        </w:rPr>
        <w:t xml:space="preserve"> </w:t>
      </w:r>
      <w:r w:rsidR="0040120B">
        <w:rPr>
          <w:rFonts w:cs="Tahoma"/>
          <w:color w:val="3B3838"/>
          <w:lang w:val="el-GR"/>
        </w:rPr>
        <w:t xml:space="preserve">και Πρόεδρο της </w:t>
      </w:r>
      <w:r w:rsidR="0040120B">
        <w:rPr>
          <w:rFonts w:cs="Tahoma"/>
          <w:color w:val="3B3838"/>
        </w:rPr>
        <w:t>INTERCARGO</w:t>
      </w:r>
      <w:r w:rsidR="0040120B" w:rsidRPr="0040120B">
        <w:rPr>
          <w:rFonts w:cs="Tahoma"/>
          <w:color w:val="3B3838"/>
          <w:lang w:val="el-GR"/>
        </w:rPr>
        <w:t xml:space="preserve">, </w:t>
      </w:r>
      <w:r w:rsidRPr="00165BF6">
        <w:rPr>
          <w:rFonts w:cs="Tahoma"/>
          <w:color w:val="3B3838"/>
          <w:lang w:val="el-GR"/>
        </w:rPr>
        <w:t xml:space="preserve">τον </w:t>
      </w:r>
      <w:r w:rsidRPr="00165BF6">
        <w:rPr>
          <w:rFonts w:cs="Tahoma"/>
          <w:b/>
          <w:color w:val="3B3838"/>
          <w:lang w:val="el-GR"/>
        </w:rPr>
        <w:t>κο Κωστή Φραγκούλη</w:t>
      </w:r>
      <w:r w:rsidRPr="00165BF6">
        <w:rPr>
          <w:rFonts w:cs="Tahoma"/>
          <w:color w:val="3B3838"/>
          <w:lang w:val="el-GR"/>
        </w:rPr>
        <w:t>,</w:t>
      </w:r>
      <w:r w:rsidR="0040120B" w:rsidRPr="0040120B">
        <w:rPr>
          <w:rFonts w:cs="Tahoma"/>
          <w:color w:val="3B3838"/>
          <w:lang w:val="el-GR"/>
        </w:rPr>
        <w:t xml:space="preserve"> </w:t>
      </w:r>
      <w:r w:rsidR="0040120B">
        <w:rPr>
          <w:rFonts w:cs="Tahoma"/>
          <w:color w:val="3B3838"/>
        </w:rPr>
        <w:t>CEO</w:t>
      </w:r>
      <w:r w:rsidR="0040120B" w:rsidRPr="0040120B">
        <w:rPr>
          <w:rFonts w:cs="Tahoma"/>
          <w:color w:val="3B3838"/>
          <w:lang w:val="el-GR"/>
        </w:rPr>
        <w:t xml:space="preserve"> </w:t>
      </w:r>
      <w:r w:rsidR="0040120B">
        <w:rPr>
          <w:rFonts w:cs="Tahoma"/>
          <w:color w:val="3B3838"/>
          <w:lang w:val="el-GR"/>
        </w:rPr>
        <w:t xml:space="preserve">της </w:t>
      </w:r>
      <w:proofErr w:type="spellStart"/>
      <w:r w:rsidR="0040120B">
        <w:rPr>
          <w:rFonts w:cs="Tahoma"/>
          <w:color w:val="3B3838"/>
        </w:rPr>
        <w:t>Franman</w:t>
      </w:r>
      <w:proofErr w:type="spellEnd"/>
      <w:r w:rsidR="0040120B" w:rsidRPr="0040120B">
        <w:rPr>
          <w:rFonts w:cs="Tahoma"/>
          <w:color w:val="3B3838"/>
          <w:lang w:val="el-GR"/>
        </w:rPr>
        <w:t xml:space="preserve"> </w:t>
      </w:r>
      <w:r w:rsidR="0040120B">
        <w:rPr>
          <w:rFonts w:cs="Tahoma"/>
          <w:color w:val="3B3838"/>
          <w:lang w:val="el-GR"/>
        </w:rPr>
        <w:t xml:space="preserve">και Πρόεδρο του </w:t>
      </w:r>
      <w:r w:rsidR="0040120B">
        <w:rPr>
          <w:rFonts w:cs="Tahoma"/>
          <w:color w:val="3B3838"/>
        </w:rPr>
        <w:t>International</w:t>
      </w:r>
      <w:r w:rsidR="0040120B" w:rsidRPr="0040120B">
        <w:rPr>
          <w:rFonts w:cs="Tahoma"/>
          <w:color w:val="3B3838"/>
          <w:lang w:val="el-GR"/>
        </w:rPr>
        <w:t xml:space="preserve"> </w:t>
      </w:r>
      <w:r w:rsidR="0040120B">
        <w:rPr>
          <w:rFonts w:cs="Tahoma"/>
          <w:color w:val="3B3838"/>
        </w:rPr>
        <w:t>Propeller</w:t>
      </w:r>
      <w:r w:rsidR="0040120B" w:rsidRPr="0040120B">
        <w:rPr>
          <w:rFonts w:cs="Tahoma"/>
          <w:color w:val="3B3838"/>
          <w:lang w:val="el-GR"/>
        </w:rPr>
        <w:t xml:space="preserve"> </w:t>
      </w:r>
      <w:r w:rsidR="0040120B">
        <w:rPr>
          <w:rFonts w:cs="Tahoma"/>
          <w:color w:val="3B3838"/>
        </w:rPr>
        <w:t>Club</w:t>
      </w:r>
      <w:r w:rsidR="0040120B" w:rsidRPr="0040120B">
        <w:rPr>
          <w:rFonts w:cs="Tahoma"/>
          <w:color w:val="3B3838"/>
          <w:lang w:val="el-GR"/>
        </w:rPr>
        <w:t xml:space="preserve"> </w:t>
      </w:r>
      <w:r w:rsidR="0040120B">
        <w:rPr>
          <w:rFonts w:cs="Tahoma"/>
          <w:color w:val="3B3838"/>
        </w:rPr>
        <w:t>Port</w:t>
      </w:r>
      <w:r w:rsidR="0040120B" w:rsidRPr="0040120B">
        <w:rPr>
          <w:rFonts w:cs="Tahoma"/>
          <w:color w:val="3B3838"/>
          <w:lang w:val="el-GR"/>
        </w:rPr>
        <w:t xml:space="preserve"> </w:t>
      </w:r>
      <w:r w:rsidR="0040120B">
        <w:rPr>
          <w:rFonts w:cs="Tahoma"/>
          <w:color w:val="3B3838"/>
        </w:rPr>
        <w:t>of</w:t>
      </w:r>
      <w:r w:rsidR="0040120B" w:rsidRPr="0040120B">
        <w:rPr>
          <w:rFonts w:cs="Tahoma"/>
          <w:color w:val="3B3838"/>
          <w:lang w:val="el-GR"/>
        </w:rPr>
        <w:t xml:space="preserve"> </w:t>
      </w:r>
      <w:r w:rsidR="0040120B">
        <w:rPr>
          <w:rFonts w:cs="Tahoma"/>
          <w:color w:val="3B3838"/>
        </w:rPr>
        <w:t>Piraeus</w:t>
      </w:r>
      <w:r w:rsidR="0040120B" w:rsidRPr="0040120B">
        <w:rPr>
          <w:rFonts w:cs="Tahoma"/>
          <w:color w:val="3B3838"/>
          <w:lang w:val="el-GR"/>
        </w:rPr>
        <w:t>,</w:t>
      </w:r>
      <w:r w:rsidRPr="00165BF6">
        <w:rPr>
          <w:rFonts w:cs="Tahoma"/>
          <w:color w:val="3B3838"/>
          <w:lang w:val="el-GR"/>
        </w:rPr>
        <w:t xml:space="preserve"> τον </w:t>
      </w:r>
      <w:r w:rsidRPr="00165BF6">
        <w:rPr>
          <w:rFonts w:cs="Tahoma"/>
          <w:b/>
          <w:color w:val="3B3838"/>
          <w:lang w:val="el-GR"/>
        </w:rPr>
        <w:t>κο Αλέξανδρο</w:t>
      </w:r>
      <w:r w:rsidR="00007D8F" w:rsidRPr="00007D8F">
        <w:rPr>
          <w:rFonts w:cs="Tahoma"/>
          <w:b/>
          <w:color w:val="3B3838"/>
          <w:lang w:val="el-GR"/>
        </w:rPr>
        <w:t xml:space="preserve"> </w:t>
      </w:r>
      <w:r w:rsidR="00007D8F">
        <w:rPr>
          <w:rFonts w:cs="Tahoma"/>
          <w:b/>
          <w:color w:val="3B3838"/>
        </w:rPr>
        <w:t>K</w:t>
      </w:r>
      <w:r w:rsidR="00007D8F" w:rsidRPr="00007D8F">
        <w:rPr>
          <w:rFonts w:cs="Tahoma"/>
          <w:b/>
          <w:color w:val="3B3838"/>
          <w:lang w:val="el-GR"/>
        </w:rPr>
        <w:t>.</w:t>
      </w:r>
      <w:r w:rsidRPr="00165BF6">
        <w:rPr>
          <w:rFonts w:cs="Tahoma"/>
          <w:b/>
          <w:color w:val="3B3838"/>
          <w:lang w:val="el-GR"/>
        </w:rPr>
        <w:t xml:space="preserve"> Χατζηπατέρα</w:t>
      </w:r>
      <w:r w:rsidRPr="00165BF6">
        <w:rPr>
          <w:rFonts w:cs="Tahoma"/>
          <w:color w:val="3B3838"/>
          <w:lang w:val="el-GR"/>
        </w:rPr>
        <w:t xml:space="preserve">, </w:t>
      </w:r>
      <w:r w:rsidR="00007D8F">
        <w:rPr>
          <w:rFonts w:cs="Tahoma"/>
          <w:color w:val="3B3838"/>
          <w:lang w:val="el-GR"/>
        </w:rPr>
        <w:t xml:space="preserve">Εκτελεστικό Αντιπρόεδρο της </w:t>
      </w:r>
      <w:r w:rsidR="00007D8F">
        <w:rPr>
          <w:rFonts w:cs="Tahoma"/>
          <w:color w:val="3B3838"/>
        </w:rPr>
        <w:t>Dorian</w:t>
      </w:r>
      <w:r w:rsidR="00007D8F" w:rsidRPr="00007D8F">
        <w:rPr>
          <w:rFonts w:cs="Tahoma"/>
          <w:color w:val="3B3838"/>
          <w:lang w:val="el-GR"/>
        </w:rPr>
        <w:t xml:space="preserve"> </w:t>
      </w:r>
      <w:r w:rsidR="00007D8F">
        <w:rPr>
          <w:rFonts w:cs="Tahoma"/>
          <w:color w:val="3B3838"/>
        </w:rPr>
        <w:t>LPG</w:t>
      </w:r>
      <w:r w:rsidR="00007D8F" w:rsidRPr="00007D8F">
        <w:rPr>
          <w:rFonts w:cs="Tahoma"/>
          <w:color w:val="3B3838"/>
          <w:lang w:val="el-GR"/>
        </w:rPr>
        <w:t xml:space="preserve"> </w:t>
      </w:r>
      <w:r w:rsidR="00007D8F">
        <w:rPr>
          <w:rFonts w:cs="Tahoma"/>
          <w:color w:val="3B3838"/>
        </w:rPr>
        <w:t>LLC</w:t>
      </w:r>
      <w:r w:rsidR="00007D8F" w:rsidRPr="00007D8F">
        <w:rPr>
          <w:rFonts w:cs="Tahoma"/>
          <w:color w:val="3B3838"/>
          <w:lang w:val="el-GR"/>
        </w:rPr>
        <w:t xml:space="preserve">, </w:t>
      </w:r>
      <w:r w:rsidRPr="00165BF6">
        <w:rPr>
          <w:rFonts w:cs="Tahoma"/>
          <w:color w:val="3B3838"/>
          <w:lang w:val="el-GR"/>
        </w:rPr>
        <w:t xml:space="preserve">την </w:t>
      </w:r>
      <w:r w:rsidRPr="00165BF6">
        <w:rPr>
          <w:rFonts w:cs="Tahoma"/>
          <w:b/>
          <w:color w:val="3B3838"/>
          <w:lang w:val="el-GR"/>
        </w:rPr>
        <w:t>κα Σεμίραμη Παλ</w:t>
      </w:r>
      <w:r w:rsidR="00007D8F">
        <w:rPr>
          <w:rFonts w:cs="Tahoma"/>
          <w:b/>
          <w:color w:val="3B3838"/>
          <w:lang w:val="el-GR"/>
        </w:rPr>
        <w:t>η</w:t>
      </w:r>
      <w:r w:rsidRPr="00165BF6">
        <w:rPr>
          <w:rFonts w:cs="Tahoma"/>
          <w:b/>
          <w:color w:val="3B3838"/>
          <w:lang w:val="el-GR"/>
        </w:rPr>
        <w:t>ού</w:t>
      </w:r>
      <w:r w:rsidRPr="00165BF6">
        <w:rPr>
          <w:rFonts w:cs="Tahoma"/>
          <w:color w:val="3B3838"/>
          <w:lang w:val="el-GR"/>
        </w:rPr>
        <w:t xml:space="preserve"> </w:t>
      </w:r>
      <w:r w:rsidR="00007D8F">
        <w:rPr>
          <w:rFonts w:cs="Tahoma"/>
          <w:color w:val="3B3838"/>
          <w:lang w:val="el-GR"/>
        </w:rPr>
        <w:t xml:space="preserve">Πρόεδρο της </w:t>
      </w:r>
      <w:r w:rsidR="00007D8F">
        <w:rPr>
          <w:rFonts w:cs="Tahoma"/>
          <w:color w:val="3B3838"/>
        </w:rPr>
        <w:t>HELMEPA</w:t>
      </w:r>
      <w:r w:rsidR="00007D8F">
        <w:rPr>
          <w:rFonts w:cs="Tahoma"/>
          <w:color w:val="3B3838"/>
          <w:lang w:val="el-GR"/>
        </w:rPr>
        <w:t xml:space="preserve"> και </w:t>
      </w:r>
      <w:r w:rsidR="00007D8F">
        <w:rPr>
          <w:rFonts w:cs="Tahoma"/>
          <w:color w:val="3B3838"/>
        </w:rPr>
        <w:t>Chief</w:t>
      </w:r>
      <w:r w:rsidR="00007D8F" w:rsidRPr="00007D8F">
        <w:rPr>
          <w:rFonts w:cs="Tahoma"/>
          <w:color w:val="3B3838"/>
          <w:lang w:val="el-GR"/>
        </w:rPr>
        <w:t xml:space="preserve"> </w:t>
      </w:r>
      <w:r w:rsidR="00007D8F">
        <w:rPr>
          <w:rFonts w:cs="Tahoma"/>
          <w:color w:val="3B3838"/>
        </w:rPr>
        <w:t>Executive</w:t>
      </w:r>
      <w:r w:rsidR="00007D8F" w:rsidRPr="00007D8F">
        <w:rPr>
          <w:rFonts w:cs="Tahoma"/>
          <w:color w:val="3B3838"/>
          <w:lang w:val="el-GR"/>
        </w:rPr>
        <w:t xml:space="preserve"> </w:t>
      </w:r>
      <w:r w:rsidR="00007D8F">
        <w:rPr>
          <w:rFonts w:cs="Tahoma"/>
          <w:color w:val="3B3838"/>
        </w:rPr>
        <w:t>Officer</w:t>
      </w:r>
      <w:r w:rsidR="00007D8F" w:rsidRPr="00007D8F">
        <w:rPr>
          <w:rFonts w:cs="Tahoma"/>
          <w:color w:val="3B3838"/>
          <w:lang w:val="el-GR"/>
        </w:rPr>
        <w:t xml:space="preserve"> </w:t>
      </w:r>
      <w:r w:rsidR="00007D8F">
        <w:rPr>
          <w:rFonts w:cs="Tahoma"/>
          <w:color w:val="3B3838"/>
          <w:lang w:val="el-GR"/>
        </w:rPr>
        <w:t xml:space="preserve">της </w:t>
      </w:r>
      <w:r w:rsidR="00007D8F">
        <w:rPr>
          <w:rFonts w:cs="Tahoma"/>
          <w:color w:val="3B3838"/>
        </w:rPr>
        <w:t>Diana</w:t>
      </w:r>
      <w:r w:rsidR="00007D8F" w:rsidRPr="00007D8F">
        <w:rPr>
          <w:rFonts w:cs="Tahoma"/>
          <w:color w:val="3B3838"/>
          <w:lang w:val="el-GR"/>
        </w:rPr>
        <w:t xml:space="preserve"> </w:t>
      </w:r>
      <w:r w:rsidR="00007D8F">
        <w:rPr>
          <w:rFonts w:cs="Tahoma"/>
          <w:color w:val="3B3838"/>
        </w:rPr>
        <w:t>Shipping</w:t>
      </w:r>
      <w:r w:rsidR="00007D8F" w:rsidRPr="00007D8F">
        <w:rPr>
          <w:rFonts w:cs="Tahoma"/>
          <w:color w:val="3B3838"/>
          <w:lang w:val="el-GR"/>
        </w:rPr>
        <w:t xml:space="preserve"> </w:t>
      </w:r>
      <w:proofErr w:type="spellStart"/>
      <w:r w:rsidR="00007D8F">
        <w:rPr>
          <w:rFonts w:cs="Tahoma"/>
          <w:color w:val="3B3838"/>
        </w:rPr>
        <w:t>Inc</w:t>
      </w:r>
      <w:proofErr w:type="spellEnd"/>
      <w:r w:rsidR="00007D8F" w:rsidRPr="00007D8F">
        <w:rPr>
          <w:rFonts w:cs="Tahoma"/>
          <w:color w:val="3B3838"/>
          <w:lang w:val="el-GR"/>
        </w:rPr>
        <w:t xml:space="preserve">. </w:t>
      </w:r>
      <w:r w:rsidRPr="00165BF6">
        <w:rPr>
          <w:rFonts w:cs="Tahoma"/>
          <w:color w:val="3B3838"/>
          <w:lang w:val="el-GR"/>
        </w:rPr>
        <w:t xml:space="preserve">και την </w:t>
      </w:r>
      <w:r w:rsidRPr="00165BF6">
        <w:rPr>
          <w:rFonts w:cs="Tahoma"/>
          <w:b/>
          <w:color w:val="3B3838"/>
          <w:lang w:val="el-GR"/>
        </w:rPr>
        <w:t>κα Ελένη Παπαχρονοπούλου</w:t>
      </w:r>
      <w:r w:rsidR="00007D8F" w:rsidRPr="00007D8F">
        <w:rPr>
          <w:rFonts w:cs="Tahoma"/>
          <w:b/>
          <w:color w:val="3B3838"/>
          <w:lang w:val="el-GR"/>
        </w:rPr>
        <w:t xml:space="preserve">, </w:t>
      </w:r>
      <w:r w:rsidR="00007D8F">
        <w:rPr>
          <w:rFonts w:cs="Tahoma"/>
          <w:color w:val="3B3838"/>
          <w:lang w:val="el-GR"/>
        </w:rPr>
        <w:t xml:space="preserve">Πρόεδρο της </w:t>
      </w:r>
      <w:r w:rsidR="00007D8F">
        <w:rPr>
          <w:rFonts w:cs="Tahoma"/>
          <w:color w:val="3B3838"/>
        </w:rPr>
        <w:t>HEMEXPO</w:t>
      </w:r>
      <w:r w:rsidR="00007D8F" w:rsidRPr="00007D8F">
        <w:rPr>
          <w:rFonts w:cs="Tahoma"/>
          <w:color w:val="3B3838"/>
          <w:lang w:val="el-GR"/>
        </w:rPr>
        <w:t xml:space="preserve"> </w:t>
      </w:r>
      <w:r w:rsidR="00007D8F">
        <w:rPr>
          <w:rFonts w:cs="Tahoma"/>
          <w:color w:val="3B3838"/>
          <w:lang w:val="el-GR"/>
        </w:rPr>
        <w:t xml:space="preserve">και Εκτελεστική Αντιπρόεδρο της </w:t>
      </w:r>
      <w:r w:rsidR="00007D8F">
        <w:rPr>
          <w:rFonts w:cs="Tahoma"/>
          <w:color w:val="3B3838"/>
        </w:rPr>
        <w:t>EPE</w:t>
      </w:r>
      <w:r w:rsidR="00007D8F" w:rsidRPr="00007D8F">
        <w:rPr>
          <w:rFonts w:cs="Tahoma"/>
          <w:color w:val="3B3838"/>
          <w:lang w:val="el-GR"/>
        </w:rPr>
        <w:t xml:space="preserve"> </w:t>
      </w:r>
      <w:r w:rsidR="00007D8F">
        <w:rPr>
          <w:rFonts w:cs="Tahoma"/>
          <w:color w:val="3B3838"/>
        </w:rPr>
        <w:t>A</w:t>
      </w:r>
      <w:r w:rsidR="00007D8F" w:rsidRPr="00007D8F">
        <w:rPr>
          <w:rFonts w:cs="Tahoma"/>
          <w:color w:val="3B3838"/>
          <w:lang w:val="el-GR"/>
        </w:rPr>
        <w:t>.</w:t>
      </w:r>
      <w:r w:rsidR="00007D8F">
        <w:rPr>
          <w:rFonts w:cs="Tahoma"/>
          <w:color w:val="3B3838"/>
        </w:rPr>
        <w:t>E</w:t>
      </w:r>
      <w:r w:rsidRPr="00165BF6">
        <w:rPr>
          <w:rFonts w:cs="Tahoma"/>
          <w:color w:val="3B3838"/>
          <w:lang w:val="el-GR"/>
        </w:rPr>
        <w:t xml:space="preserve">. Η συζήτηση επικεντρώθηκε στις πρωτοβουλίες ανανέωσης του στόλου, σε συνεργασία με την ΕΕ και την Ευρωπαϊκή Τράπεζα Επενδύσεων, και δόθηκε έμφαση στη σημασία της συνεργασίας. Η δημιουργία και επιτυχία ναυτιλιακού </w:t>
      </w:r>
      <w:r w:rsidRPr="00165BF6">
        <w:rPr>
          <w:rFonts w:cs="Tahoma"/>
          <w:color w:val="3B3838"/>
        </w:rPr>
        <w:t>cluster</w:t>
      </w:r>
      <w:r w:rsidRPr="00165BF6">
        <w:rPr>
          <w:rFonts w:cs="Tahoma"/>
          <w:color w:val="3B3838"/>
          <w:lang w:val="el-GR"/>
        </w:rPr>
        <w:t xml:space="preserve"> εξαρτάται από τις συνέργειες μεταξύ όλων των εμπλεκομένων. Η πανδημία είχε επιπτώσεις στους ναύλους, αλλά η ναυτιλία ξέρει να διαχειρίζεται τις αλλαγές. Μεγάλο πρόβλημα ήταν το θέμα της αλλαγής των πληρωμάτων, κάτι που πλέον πρέπει να επιλυθεί σε πολύ υψηλό πολιτικό επίπεδο – σήμερα 750 εταιρείες έχουν υπογράψει</w:t>
      </w:r>
      <w:r w:rsidR="00007D8F" w:rsidRPr="00007D8F">
        <w:rPr>
          <w:rFonts w:cs="Tahoma"/>
          <w:color w:val="3B3838"/>
          <w:lang w:val="el-GR"/>
        </w:rPr>
        <w:t xml:space="preserve"> </w:t>
      </w:r>
      <w:r w:rsidR="00007D8F">
        <w:rPr>
          <w:rFonts w:cs="Tahoma"/>
          <w:color w:val="3B3838"/>
          <w:lang w:val="el-GR"/>
        </w:rPr>
        <w:t>τη</w:t>
      </w:r>
      <w:r w:rsidRPr="00165BF6">
        <w:rPr>
          <w:rFonts w:cs="Tahoma"/>
          <w:color w:val="3B3838"/>
          <w:lang w:val="el-GR"/>
        </w:rPr>
        <w:t xml:space="preserve"> Διακήρυξη Ποσειδών</w:t>
      </w:r>
      <w:r w:rsidR="00007D8F">
        <w:rPr>
          <w:rFonts w:cs="Tahoma"/>
          <w:color w:val="3B3838"/>
          <w:lang w:val="el-GR"/>
        </w:rPr>
        <w:t xml:space="preserve"> (</w:t>
      </w:r>
      <w:r w:rsidR="00007D8F">
        <w:rPr>
          <w:rFonts w:cs="Tahoma"/>
          <w:color w:val="3B3838"/>
        </w:rPr>
        <w:t>Neptune</w:t>
      </w:r>
      <w:r w:rsidR="00007D8F" w:rsidRPr="00007D8F">
        <w:rPr>
          <w:rFonts w:cs="Tahoma"/>
          <w:color w:val="3B3838"/>
          <w:lang w:val="el-GR"/>
        </w:rPr>
        <w:t xml:space="preserve"> </w:t>
      </w:r>
      <w:r w:rsidR="00007D8F">
        <w:rPr>
          <w:rFonts w:cs="Tahoma"/>
          <w:color w:val="3B3838"/>
        </w:rPr>
        <w:t>Declaration</w:t>
      </w:r>
      <w:r w:rsidR="00007D8F" w:rsidRPr="00007D8F">
        <w:rPr>
          <w:rFonts w:cs="Tahoma"/>
          <w:color w:val="3B3838"/>
          <w:lang w:val="el-GR"/>
        </w:rPr>
        <w:t>)</w:t>
      </w:r>
      <w:r w:rsidRPr="00165BF6">
        <w:rPr>
          <w:rFonts w:cs="Tahoma"/>
          <w:color w:val="3B3838"/>
          <w:lang w:val="el-GR"/>
        </w:rPr>
        <w:t xml:space="preserve">. Οι συμμετέχοντες εξήραν τη σημασία της εκπαίδευσης, μίλησαν για τη χρήση ελληνικού εξοπλισμού που είναι διεθνώς ανταγωνιστικός και παράγεται με τη χρήση υψηλής τεχνολογίας και έκλεισαν δηλώνοντας αισιόδοξοι για το μέλλον. </w:t>
      </w:r>
    </w:p>
    <w:p w14:paraId="079E3120" w14:textId="2002A237" w:rsidR="00075C56" w:rsidRDefault="00075C56" w:rsidP="00C039B7">
      <w:pPr>
        <w:pStyle w:val="Header"/>
        <w:rPr>
          <w:rFonts w:ascii="Tahoma" w:hAnsi="Tahoma" w:cs="Tahoma"/>
          <w:color w:val="3B3838"/>
          <w:sz w:val="20"/>
          <w:szCs w:val="20"/>
          <w:lang w:val="el-GR"/>
        </w:rPr>
      </w:pPr>
      <w:r>
        <w:rPr>
          <w:rFonts w:ascii="Tahoma" w:hAnsi="Tahoma" w:cs="Tahoma"/>
          <w:color w:val="3B3838"/>
          <w:sz w:val="20"/>
          <w:szCs w:val="20"/>
          <w:lang w:val="el-GR"/>
        </w:rPr>
        <w:t xml:space="preserve"> </w:t>
      </w:r>
    </w:p>
    <w:p w14:paraId="2015CF94" w14:textId="77777777" w:rsidR="00273B90" w:rsidRDefault="00273B90" w:rsidP="00C039B7">
      <w:pPr>
        <w:pStyle w:val="Header"/>
        <w:rPr>
          <w:rFonts w:ascii="Tahoma" w:hAnsi="Tahoma" w:cs="Tahoma"/>
          <w:color w:val="3B3838"/>
          <w:sz w:val="20"/>
          <w:szCs w:val="20"/>
          <w:lang w:val="el-GR"/>
        </w:rPr>
      </w:pPr>
    </w:p>
    <w:p w14:paraId="3E2A7986" w14:textId="417E082A" w:rsidR="00273B90" w:rsidRPr="00165BF6" w:rsidRDefault="00273B90" w:rsidP="00273B90">
      <w:pPr>
        <w:pStyle w:val="Header"/>
        <w:rPr>
          <w:rFonts w:cstheme="minorHAnsi"/>
          <w:lang w:val="el-GR"/>
        </w:rPr>
      </w:pPr>
      <w:r>
        <w:rPr>
          <w:rFonts w:ascii="Tahoma" w:hAnsi="Tahoma" w:cs="Tahoma"/>
          <w:color w:val="3B3838"/>
          <w:sz w:val="20"/>
          <w:szCs w:val="20"/>
          <w:lang w:val="el-GR"/>
        </w:rPr>
        <w:t xml:space="preserve">Κατά τη διάρκεια της δεύτερης ημέρας του συνεδρίου, </w:t>
      </w:r>
      <w:r>
        <w:rPr>
          <w:rFonts w:cstheme="minorHAnsi"/>
          <w:lang w:val="el-GR"/>
        </w:rPr>
        <w:t xml:space="preserve">ο </w:t>
      </w:r>
      <w:r>
        <w:rPr>
          <w:rFonts w:cstheme="minorHAnsi"/>
          <w:b/>
          <w:lang w:val="el-GR"/>
        </w:rPr>
        <w:t xml:space="preserve">Πρόεδρος του </w:t>
      </w:r>
      <w:r>
        <w:rPr>
          <w:rFonts w:cstheme="minorHAnsi"/>
          <w:b/>
        </w:rPr>
        <w:t>Inmarsat</w:t>
      </w:r>
      <w:r w:rsidRPr="00273B90">
        <w:rPr>
          <w:rFonts w:cstheme="minorHAnsi"/>
          <w:b/>
          <w:lang w:val="el-GR"/>
        </w:rPr>
        <w:t xml:space="preserve"> </w:t>
      </w:r>
      <w:r>
        <w:rPr>
          <w:rFonts w:cstheme="minorHAnsi"/>
          <w:b/>
        </w:rPr>
        <w:t>Maritime</w:t>
      </w:r>
      <w:r w:rsidRPr="00273B90">
        <w:rPr>
          <w:rFonts w:cstheme="minorHAnsi"/>
          <w:b/>
          <w:lang w:val="el-GR"/>
        </w:rPr>
        <w:t>,</w:t>
      </w:r>
      <w:r w:rsidRPr="00165BF6">
        <w:rPr>
          <w:rFonts w:cstheme="minorHAnsi"/>
          <w:lang w:val="el-GR"/>
        </w:rPr>
        <w:t xml:space="preserve"> </w:t>
      </w:r>
      <w:r w:rsidRPr="00165BF6">
        <w:rPr>
          <w:rFonts w:cstheme="minorHAnsi"/>
          <w:b/>
          <w:lang w:val="el-GR"/>
        </w:rPr>
        <w:t xml:space="preserve">κος </w:t>
      </w:r>
      <w:r w:rsidRPr="00165BF6">
        <w:rPr>
          <w:rFonts w:cstheme="minorHAnsi"/>
          <w:b/>
        </w:rPr>
        <w:t>Ronald</w:t>
      </w:r>
      <w:r w:rsidRPr="00165BF6">
        <w:rPr>
          <w:rFonts w:cstheme="minorHAnsi"/>
          <w:b/>
          <w:lang w:val="el-GR"/>
        </w:rPr>
        <w:t xml:space="preserve"> </w:t>
      </w:r>
      <w:proofErr w:type="spellStart"/>
      <w:r w:rsidRPr="00165BF6">
        <w:rPr>
          <w:rFonts w:cstheme="minorHAnsi"/>
          <w:b/>
        </w:rPr>
        <w:t>Spithout</w:t>
      </w:r>
      <w:proofErr w:type="spellEnd"/>
      <w:r w:rsidRPr="00165BF6">
        <w:rPr>
          <w:rFonts w:cstheme="minorHAnsi"/>
          <w:lang w:val="el-GR"/>
        </w:rPr>
        <w:t xml:space="preserve"> εξήρε τη σπουδαιότητα του πληρώματος και τόνισε ότι υπάρχει υστέρηση στις επενδύσεις στο ανθρώπινο δυναμικό. Η τεχνολογία μπορεί να βοηθήσει στη νοητική, φυσική και κοινωνική ευημερία του προσωπικού, ιδίως όταν είναι πιο προσωποποιημένη. Η πανδημία έφερε την πληροφορική στο επίκεντρο των εξελίξεων στις ναυτιλιακές επιχειρήσεις, ενώ η ψηφιοποίηση ξεπερνά τα όρια των επιχειρήσεων και επεκτείνεται σε όλη τη ναυτιλία. Η ασφάλεια, η έξυπνη χρήση της τεχνολογίας, η επίγνωση ότι όλοι οι εμπλεκόμενοι έχουν ένα συμφέρον και το επιδιώκουν αποτελούν ζητήματα που χρήζουν προσοχής. </w:t>
      </w:r>
    </w:p>
    <w:p w14:paraId="7E84EB62" w14:textId="77777777" w:rsidR="00273B90" w:rsidRPr="00165BF6" w:rsidRDefault="00273B90" w:rsidP="00273B90">
      <w:pPr>
        <w:pStyle w:val="Header"/>
        <w:rPr>
          <w:rFonts w:cstheme="minorHAnsi"/>
          <w:lang w:val="el-GR"/>
        </w:rPr>
      </w:pPr>
    </w:p>
    <w:p w14:paraId="27032037" w14:textId="77777777" w:rsidR="00273B90" w:rsidRDefault="00273B90" w:rsidP="00273B90">
      <w:pPr>
        <w:pStyle w:val="Header"/>
        <w:rPr>
          <w:rFonts w:cstheme="minorHAnsi"/>
          <w:lang w:val="el-GR"/>
        </w:rPr>
      </w:pPr>
    </w:p>
    <w:p w14:paraId="4C470969" w14:textId="43F1E3D7" w:rsidR="00273B90" w:rsidRPr="00165BF6" w:rsidRDefault="00273B90" w:rsidP="00273B90">
      <w:pPr>
        <w:pStyle w:val="Header"/>
        <w:rPr>
          <w:rFonts w:cstheme="minorHAnsi"/>
          <w:lang w:val="el-GR"/>
        </w:rPr>
      </w:pPr>
      <w:r w:rsidRPr="00165BF6">
        <w:rPr>
          <w:rFonts w:cstheme="minorHAnsi"/>
          <w:lang w:val="el-GR"/>
        </w:rPr>
        <w:t xml:space="preserve">Η </w:t>
      </w:r>
      <w:r w:rsidRPr="00165BF6">
        <w:rPr>
          <w:rFonts w:cstheme="minorHAnsi"/>
          <w:b/>
          <w:lang w:val="el-GR"/>
        </w:rPr>
        <w:t>κα Κατερίνα Ραπτάκη</w:t>
      </w:r>
      <w:r>
        <w:rPr>
          <w:rFonts w:cstheme="minorHAnsi"/>
          <w:lang w:val="el-GR"/>
        </w:rPr>
        <w:t xml:space="preserve">, ειδικός ψηφιακού μετασχηματισμού, κυβερνοασφάλειας και ψηφιακής διακυβέρνησης της </w:t>
      </w:r>
      <w:proofErr w:type="spellStart"/>
      <w:r>
        <w:rPr>
          <w:rFonts w:cstheme="minorHAnsi"/>
        </w:rPr>
        <w:t>Navios</w:t>
      </w:r>
      <w:proofErr w:type="spellEnd"/>
      <w:r w:rsidRPr="00273B90">
        <w:rPr>
          <w:rFonts w:cstheme="minorHAnsi"/>
          <w:lang w:val="el-GR"/>
        </w:rPr>
        <w:t xml:space="preserve"> </w:t>
      </w:r>
      <w:r>
        <w:rPr>
          <w:rFonts w:cstheme="minorHAnsi"/>
        </w:rPr>
        <w:t>Group</w:t>
      </w:r>
      <w:r w:rsidRPr="00273B90">
        <w:rPr>
          <w:rFonts w:cstheme="minorHAnsi"/>
          <w:lang w:val="el-GR"/>
        </w:rPr>
        <w:t xml:space="preserve"> </w:t>
      </w:r>
      <w:r>
        <w:rPr>
          <w:rFonts w:cstheme="minorHAnsi"/>
        </w:rPr>
        <w:t>of</w:t>
      </w:r>
      <w:r w:rsidRPr="00273B90">
        <w:rPr>
          <w:rFonts w:cstheme="minorHAnsi"/>
          <w:lang w:val="el-GR"/>
        </w:rPr>
        <w:t xml:space="preserve"> </w:t>
      </w:r>
      <w:r>
        <w:rPr>
          <w:rFonts w:cstheme="minorHAnsi"/>
        </w:rPr>
        <w:t>Companies</w:t>
      </w:r>
      <w:r w:rsidRPr="00273B90">
        <w:rPr>
          <w:rFonts w:cstheme="minorHAnsi"/>
          <w:lang w:val="el-GR"/>
        </w:rPr>
        <w:t xml:space="preserve"> </w:t>
      </w:r>
      <w:r>
        <w:rPr>
          <w:rFonts w:cstheme="minorHAnsi"/>
          <w:lang w:val="el-GR"/>
        </w:rPr>
        <w:t xml:space="preserve">και μέλος Δ.Σ. της </w:t>
      </w:r>
      <w:r>
        <w:rPr>
          <w:rFonts w:cstheme="minorHAnsi"/>
        </w:rPr>
        <w:t>A</w:t>
      </w:r>
      <w:r w:rsidRPr="00273B90">
        <w:rPr>
          <w:rFonts w:cstheme="minorHAnsi"/>
          <w:lang w:val="el-GR"/>
        </w:rPr>
        <w:t>.</w:t>
      </w:r>
      <w:r>
        <w:rPr>
          <w:rFonts w:cstheme="minorHAnsi"/>
        </w:rPr>
        <w:t>M</w:t>
      </w:r>
      <w:r w:rsidRPr="00273B90">
        <w:rPr>
          <w:rFonts w:cstheme="minorHAnsi"/>
          <w:lang w:val="el-GR"/>
        </w:rPr>
        <w:t>.</w:t>
      </w:r>
      <w:r>
        <w:rPr>
          <w:rFonts w:cstheme="minorHAnsi"/>
        </w:rPr>
        <w:t>M</w:t>
      </w:r>
      <w:r w:rsidRPr="00273B90">
        <w:rPr>
          <w:rFonts w:cstheme="minorHAnsi"/>
          <w:lang w:val="el-GR"/>
        </w:rPr>
        <w:t>.</w:t>
      </w:r>
      <w:r>
        <w:rPr>
          <w:rFonts w:cstheme="minorHAnsi"/>
        </w:rPr>
        <w:t>I</w:t>
      </w:r>
      <w:r w:rsidRPr="00273B90">
        <w:rPr>
          <w:rFonts w:cstheme="minorHAnsi"/>
          <w:lang w:val="el-GR"/>
        </w:rPr>
        <w:t>.</w:t>
      </w:r>
      <w:r>
        <w:rPr>
          <w:rFonts w:cstheme="minorHAnsi"/>
        </w:rPr>
        <w:t>T</w:t>
      </w:r>
      <w:r w:rsidRPr="00273B90">
        <w:rPr>
          <w:rFonts w:cstheme="minorHAnsi"/>
          <w:lang w:val="el-GR"/>
        </w:rPr>
        <w:t>.</w:t>
      </w:r>
      <w:r>
        <w:rPr>
          <w:rFonts w:cstheme="minorHAnsi"/>
        </w:rPr>
        <w:t>E</w:t>
      </w:r>
      <w:r w:rsidRPr="00273B90">
        <w:rPr>
          <w:rFonts w:cstheme="minorHAnsi"/>
          <w:lang w:val="el-GR"/>
        </w:rPr>
        <w:t>.</w:t>
      </w:r>
      <w:r>
        <w:rPr>
          <w:rFonts w:cstheme="minorHAnsi"/>
        </w:rPr>
        <w:t>C</w:t>
      </w:r>
      <w:r w:rsidRPr="00273B90">
        <w:rPr>
          <w:rFonts w:cstheme="minorHAnsi"/>
          <w:lang w:val="el-GR"/>
        </w:rPr>
        <w:t>.,</w:t>
      </w:r>
      <w:r>
        <w:rPr>
          <w:rFonts w:cstheme="minorHAnsi"/>
          <w:lang w:val="el-GR"/>
        </w:rPr>
        <w:t xml:space="preserve"> </w:t>
      </w:r>
      <w:r w:rsidRPr="00165BF6">
        <w:rPr>
          <w:rFonts w:cstheme="minorHAnsi"/>
          <w:lang w:val="el-GR"/>
        </w:rPr>
        <w:t>συζήτησε</w:t>
      </w:r>
      <w:r>
        <w:rPr>
          <w:rFonts w:cstheme="minorHAnsi"/>
          <w:lang w:val="el-GR"/>
        </w:rPr>
        <w:t xml:space="preserve"> με</w:t>
      </w:r>
      <w:r w:rsidRPr="00165BF6">
        <w:rPr>
          <w:rFonts w:cstheme="minorHAnsi"/>
          <w:lang w:val="el-GR"/>
        </w:rPr>
        <w:t xml:space="preserve"> την </w:t>
      </w:r>
      <w:r w:rsidRPr="00165BF6">
        <w:rPr>
          <w:rFonts w:cstheme="minorHAnsi"/>
          <w:b/>
          <w:lang w:val="el-GR"/>
        </w:rPr>
        <w:t>κα Ευτυχία Μπενάκ</w:t>
      </w:r>
      <w:r w:rsidRPr="00165BF6">
        <w:rPr>
          <w:rFonts w:cstheme="minorHAnsi"/>
          <w:lang w:val="el-GR"/>
        </w:rPr>
        <w:t xml:space="preserve">η, </w:t>
      </w:r>
      <w:r>
        <w:rPr>
          <w:rFonts w:cstheme="minorHAnsi"/>
        </w:rPr>
        <w:t>ICT</w:t>
      </w:r>
      <w:r w:rsidRPr="00273B90">
        <w:rPr>
          <w:rFonts w:cstheme="minorHAnsi"/>
          <w:lang w:val="el-GR"/>
        </w:rPr>
        <w:t xml:space="preserve"> </w:t>
      </w:r>
      <w:r>
        <w:rPr>
          <w:rFonts w:cstheme="minorHAnsi"/>
        </w:rPr>
        <w:t>Manager</w:t>
      </w:r>
      <w:r w:rsidRPr="00273B90">
        <w:rPr>
          <w:rFonts w:cstheme="minorHAnsi"/>
          <w:lang w:val="el-GR"/>
        </w:rPr>
        <w:t>/</w:t>
      </w:r>
      <w:proofErr w:type="spellStart"/>
      <w:r>
        <w:rPr>
          <w:rFonts w:cstheme="minorHAnsi"/>
        </w:rPr>
        <w:t>CySO</w:t>
      </w:r>
      <w:proofErr w:type="spellEnd"/>
      <w:r w:rsidRPr="00273B90">
        <w:rPr>
          <w:rFonts w:cstheme="minorHAnsi"/>
          <w:lang w:val="el-GR"/>
        </w:rPr>
        <w:t xml:space="preserve"> </w:t>
      </w:r>
      <w:r>
        <w:rPr>
          <w:rFonts w:cstheme="minorHAnsi"/>
          <w:lang w:val="el-GR"/>
        </w:rPr>
        <w:t xml:space="preserve">της </w:t>
      </w:r>
      <w:r>
        <w:rPr>
          <w:rFonts w:cstheme="minorHAnsi"/>
        </w:rPr>
        <w:t>Minerva</w:t>
      </w:r>
      <w:r w:rsidRPr="00273B90">
        <w:rPr>
          <w:rFonts w:cstheme="minorHAnsi"/>
          <w:lang w:val="el-GR"/>
        </w:rPr>
        <w:t xml:space="preserve"> </w:t>
      </w:r>
      <w:r>
        <w:rPr>
          <w:rFonts w:cstheme="minorHAnsi"/>
        </w:rPr>
        <w:t>Marine</w:t>
      </w:r>
      <w:r w:rsidRPr="00273B90">
        <w:rPr>
          <w:rFonts w:cstheme="minorHAnsi"/>
          <w:lang w:val="el-GR"/>
        </w:rPr>
        <w:t xml:space="preserve"> </w:t>
      </w:r>
      <w:proofErr w:type="spellStart"/>
      <w:r>
        <w:rPr>
          <w:rFonts w:cstheme="minorHAnsi"/>
        </w:rPr>
        <w:t>Inc</w:t>
      </w:r>
      <w:proofErr w:type="spellEnd"/>
      <w:r>
        <w:rPr>
          <w:rFonts w:cstheme="minorHAnsi"/>
          <w:lang w:val="el-GR"/>
        </w:rPr>
        <w:t>.</w:t>
      </w:r>
      <w:r w:rsidRPr="00273B90">
        <w:rPr>
          <w:rFonts w:cstheme="minorHAnsi"/>
          <w:lang w:val="el-GR"/>
        </w:rPr>
        <w:t xml:space="preserve">, </w:t>
      </w:r>
      <w:r w:rsidRPr="00165BF6">
        <w:rPr>
          <w:rFonts w:cstheme="minorHAnsi"/>
          <w:lang w:val="el-GR"/>
        </w:rPr>
        <w:t>τον</w:t>
      </w:r>
      <w:r w:rsidRPr="00273B90">
        <w:rPr>
          <w:rFonts w:cstheme="minorHAnsi"/>
          <w:lang w:val="el-GR"/>
        </w:rPr>
        <w:t xml:space="preserve"> </w:t>
      </w:r>
      <w:r>
        <w:rPr>
          <w:rFonts w:cstheme="minorHAnsi"/>
          <w:lang w:val="el-GR"/>
        </w:rPr>
        <w:t>Σύμβουλο Πληροφορικής</w:t>
      </w:r>
      <w:r w:rsidRPr="00165BF6">
        <w:rPr>
          <w:rFonts w:cstheme="minorHAnsi"/>
          <w:lang w:val="el-GR"/>
        </w:rPr>
        <w:t xml:space="preserve"> </w:t>
      </w:r>
      <w:r w:rsidRPr="00165BF6">
        <w:rPr>
          <w:rFonts w:cstheme="minorHAnsi"/>
          <w:b/>
          <w:lang w:val="el-GR"/>
        </w:rPr>
        <w:t>κο Γιώργο Μπονίκο</w:t>
      </w:r>
      <w:r w:rsidRPr="00165BF6">
        <w:rPr>
          <w:rFonts w:cstheme="minorHAnsi"/>
          <w:lang w:val="el-GR"/>
        </w:rPr>
        <w:t>, τον</w:t>
      </w:r>
      <w:r>
        <w:rPr>
          <w:rFonts w:cstheme="minorHAnsi"/>
          <w:lang w:val="el-GR"/>
        </w:rPr>
        <w:t xml:space="preserve"> ΙΤ </w:t>
      </w:r>
      <w:r>
        <w:rPr>
          <w:rFonts w:cstheme="minorHAnsi"/>
        </w:rPr>
        <w:t>Manager</w:t>
      </w:r>
      <w:r w:rsidRPr="00273B90">
        <w:rPr>
          <w:rFonts w:cstheme="minorHAnsi"/>
          <w:lang w:val="el-GR"/>
        </w:rPr>
        <w:t xml:space="preserve"> </w:t>
      </w:r>
      <w:r>
        <w:rPr>
          <w:rFonts w:cstheme="minorHAnsi"/>
          <w:lang w:val="el-GR"/>
        </w:rPr>
        <w:t xml:space="preserve">της </w:t>
      </w:r>
      <w:proofErr w:type="spellStart"/>
      <w:r>
        <w:rPr>
          <w:rFonts w:cstheme="minorHAnsi"/>
        </w:rPr>
        <w:t>Compania</w:t>
      </w:r>
      <w:proofErr w:type="spellEnd"/>
      <w:r w:rsidRPr="00273B90">
        <w:rPr>
          <w:rFonts w:cstheme="minorHAnsi"/>
          <w:lang w:val="el-GR"/>
        </w:rPr>
        <w:t xml:space="preserve"> </w:t>
      </w:r>
      <w:proofErr w:type="spellStart"/>
      <w:r>
        <w:rPr>
          <w:rFonts w:cstheme="minorHAnsi"/>
        </w:rPr>
        <w:t>Naviera</w:t>
      </w:r>
      <w:proofErr w:type="spellEnd"/>
      <w:r w:rsidRPr="00273B90">
        <w:rPr>
          <w:rFonts w:cstheme="minorHAnsi"/>
          <w:lang w:val="el-GR"/>
        </w:rPr>
        <w:t xml:space="preserve"> </w:t>
      </w:r>
      <w:proofErr w:type="spellStart"/>
      <w:r>
        <w:rPr>
          <w:rFonts w:cstheme="minorHAnsi"/>
        </w:rPr>
        <w:t>Horamar</w:t>
      </w:r>
      <w:proofErr w:type="spellEnd"/>
      <w:r w:rsidRPr="00165BF6">
        <w:rPr>
          <w:rFonts w:cstheme="minorHAnsi"/>
          <w:lang w:val="el-GR"/>
        </w:rPr>
        <w:t xml:space="preserve"> </w:t>
      </w:r>
      <w:r w:rsidRPr="00165BF6">
        <w:rPr>
          <w:rFonts w:cstheme="minorHAnsi"/>
          <w:b/>
          <w:lang w:val="el-GR"/>
        </w:rPr>
        <w:t xml:space="preserve">κο </w:t>
      </w:r>
      <w:r w:rsidRPr="00165BF6">
        <w:rPr>
          <w:rFonts w:cstheme="minorHAnsi"/>
          <w:b/>
        </w:rPr>
        <w:t>Juan</w:t>
      </w:r>
      <w:r w:rsidRPr="00165BF6">
        <w:rPr>
          <w:rFonts w:cstheme="minorHAnsi"/>
          <w:b/>
          <w:lang w:val="el-GR"/>
        </w:rPr>
        <w:t xml:space="preserve"> </w:t>
      </w:r>
      <w:r w:rsidRPr="00165BF6">
        <w:rPr>
          <w:rFonts w:cstheme="minorHAnsi"/>
          <w:b/>
        </w:rPr>
        <w:t>Manuel</w:t>
      </w:r>
      <w:r w:rsidRPr="00165BF6">
        <w:rPr>
          <w:rFonts w:cstheme="minorHAnsi"/>
          <w:b/>
          <w:lang w:val="el-GR"/>
        </w:rPr>
        <w:t xml:space="preserve"> </w:t>
      </w:r>
      <w:proofErr w:type="spellStart"/>
      <w:r w:rsidRPr="00165BF6">
        <w:rPr>
          <w:rFonts w:cstheme="minorHAnsi"/>
          <w:b/>
        </w:rPr>
        <w:t>Puertas</w:t>
      </w:r>
      <w:proofErr w:type="spellEnd"/>
      <w:r w:rsidRPr="00165BF6">
        <w:rPr>
          <w:rFonts w:cstheme="minorHAnsi"/>
          <w:lang w:val="el-GR"/>
        </w:rPr>
        <w:t xml:space="preserve">, τον </w:t>
      </w:r>
      <w:r w:rsidRPr="00165BF6">
        <w:rPr>
          <w:rFonts w:cstheme="minorHAnsi"/>
          <w:b/>
          <w:lang w:val="el-GR"/>
        </w:rPr>
        <w:t xml:space="preserve">κο </w:t>
      </w:r>
      <w:proofErr w:type="spellStart"/>
      <w:r w:rsidRPr="00165BF6">
        <w:rPr>
          <w:rFonts w:cstheme="minorHAnsi"/>
          <w:b/>
        </w:rPr>
        <w:t>Rohald</w:t>
      </w:r>
      <w:proofErr w:type="spellEnd"/>
      <w:r w:rsidRPr="00165BF6">
        <w:rPr>
          <w:rFonts w:cstheme="minorHAnsi"/>
          <w:b/>
          <w:lang w:val="el-GR"/>
        </w:rPr>
        <w:t xml:space="preserve"> </w:t>
      </w:r>
      <w:proofErr w:type="spellStart"/>
      <w:r w:rsidRPr="00165BF6">
        <w:rPr>
          <w:rFonts w:cstheme="minorHAnsi"/>
          <w:b/>
        </w:rPr>
        <w:t>Spithout</w:t>
      </w:r>
      <w:proofErr w:type="spellEnd"/>
      <w:r w:rsidRPr="00165BF6">
        <w:rPr>
          <w:rFonts w:cstheme="minorHAnsi"/>
          <w:lang w:val="el-GR"/>
        </w:rPr>
        <w:t xml:space="preserve"> και την</w:t>
      </w:r>
      <w:r w:rsidRPr="00273B90">
        <w:rPr>
          <w:rFonts w:cstheme="minorHAnsi"/>
          <w:lang w:val="el-GR"/>
        </w:rPr>
        <w:t xml:space="preserve"> </w:t>
      </w:r>
      <w:r>
        <w:rPr>
          <w:rFonts w:cstheme="minorHAnsi"/>
        </w:rPr>
        <w:t>ICT</w:t>
      </w:r>
      <w:r w:rsidRPr="00273B90">
        <w:rPr>
          <w:rFonts w:cstheme="minorHAnsi"/>
          <w:lang w:val="el-GR"/>
        </w:rPr>
        <w:t xml:space="preserve"> </w:t>
      </w:r>
      <w:r>
        <w:rPr>
          <w:rFonts w:cstheme="minorHAnsi"/>
        </w:rPr>
        <w:t>Manager</w:t>
      </w:r>
      <w:r w:rsidRPr="00273B90">
        <w:rPr>
          <w:rFonts w:cstheme="minorHAnsi"/>
          <w:lang w:val="el-GR"/>
        </w:rPr>
        <w:t xml:space="preserve"> </w:t>
      </w:r>
      <w:r>
        <w:rPr>
          <w:rFonts w:cstheme="minorHAnsi"/>
          <w:lang w:val="el-GR"/>
        </w:rPr>
        <w:t xml:space="preserve">της </w:t>
      </w:r>
      <w:proofErr w:type="spellStart"/>
      <w:r>
        <w:rPr>
          <w:rFonts w:cstheme="minorHAnsi"/>
        </w:rPr>
        <w:t>Unisea</w:t>
      </w:r>
      <w:proofErr w:type="spellEnd"/>
      <w:r w:rsidRPr="00273B90">
        <w:rPr>
          <w:rFonts w:cstheme="minorHAnsi"/>
          <w:lang w:val="el-GR"/>
        </w:rPr>
        <w:t xml:space="preserve"> </w:t>
      </w:r>
      <w:r>
        <w:rPr>
          <w:rFonts w:cstheme="minorHAnsi"/>
        </w:rPr>
        <w:t>Shipping</w:t>
      </w:r>
      <w:r w:rsidRPr="00273B90">
        <w:rPr>
          <w:rFonts w:cstheme="minorHAnsi"/>
          <w:lang w:val="el-GR"/>
        </w:rPr>
        <w:t xml:space="preserve"> </w:t>
      </w:r>
      <w:r>
        <w:rPr>
          <w:rFonts w:cstheme="minorHAnsi"/>
        </w:rPr>
        <w:t>Ltd</w:t>
      </w:r>
      <w:r w:rsidRPr="00165BF6">
        <w:rPr>
          <w:rFonts w:cstheme="minorHAnsi"/>
          <w:lang w:val="el-GR"/>
        </w:rPr>
        <w:t xml:space="preserve"> </w:t>
      </w:r>
      <w:r w:rsidRPr="00165BF6">
        <w:rPr>
          <w:rFonts w:cstheme="minorHAnsi"/>
          <w:b/>
          <w:lang w:val="el-GR"/>
        </w:rPr>
        <w:t>Δρ Άννα Βαζιντάρη</w:t>
      </w:r>
      <w:r w:rsidRPr="00165BF6">
        <w:rPr>
          <w:rFonts w:cstheme="minorHAnsi"/>
          <w:lang w:val="el-GR"/>
        </w:rPr>
        <w:t xml:space="preserve"> για το πώς επηρέασε η χρήση της τεχνολογίας τις εργασίες των ναυτιλιακών επιχειρήσεων. Οι συμμετέχοντες στο πάνελ συμφώνησαν πως οι περισσότερες ναυτιλιακές εταιρείες ήταν αρκετά έτοιμες και ότι αν η πανδημία είχε συμβεί πριν από 15 χρόνια θα ήταν πραγματική καταστροφή. Πλέον σημαντικές εργασίες γίνονται εξ αποστάσεως (από επιθεωρήσεις μέχρι επίλυση προβλημάτων) ενώ οι μηχανές δεν θα αντικαταστήσουν τους ανθρώπους, απλώς θα αναλάβουν ορισμένες εργασίες. Σημαντική διαπίστωση είναι ότι τα τμήματα πληροφορικής έρχονται πλέον στο κέντρο της λειτουργίας και στρατηγικής ανάπτυξης των ναυτιλιακών εταιρειών. </w:t>
      </w:r>
    </w:p>
    <w:p w14:paraId="5C40CFE5" w14:textId="77777777" w:rsidR="00273B90" w:rsidRPr="003B418C" w:rsidRDefault="00273B90" w:rsidP="00273B90">
      <w:pPr>
        <w:pStyle w:val="Header"/>
        <w:rPr>
          <w:rFonts w:cstheme="minorHAnsi"/>
          <w:sz w:val="16"/>
          <w:szCs w:val="16"/>
          <w:lang w:val="el-GR"/>
        </w:rPr>
      </w:pPr>
    </w:p>
    <w:p w14:paraId="3D745A5C" w14:textId="6C62C80C" w:rsidR="00273B90" w:rsidRPr="00165BF6" w:rsidRDefault="00273B90" w:rsidP="00273B90">
      <w:pPr>
        <w:pStyle w:val="Header"/>
        <w:rPr>
          <w:rFonts w:cstheme="minorHAnsi"/>
          <w:lang w:val="el-GR"/>
        </w:rPr>
      </w:pPr>
      <w:r w:rsidRPr="00165BF6">
        <w:rPr>
          <w:rFonts w:cstheme="minorHAnsi"/>
          <w:lang w:val="el-GR"/>
        </w:rPr>
        <w:t>Ο</w:t>
      </w:r>
      <w:r w:rsidR="00B97B23">
        <w:rPr>
          <w:rFonts w:cstheme="minorHAnsi"/>
          <w:lang w:val="el-GR"/>
        </w:rPr>
        <w:t xml:space="preserve"> Πρόεδρος του Συνεδρίου</w:t>
      </w:r>
      <w:r w:rsidRPr="00165BF6">
        <w:rPr>
          <w:rFonts w:cstheme="minorHAnsi"/>
          <w:lang w:val="el-GR"/>
        </w:rPr>
        <w:t xml:space="preserve"> </w:t>
      </w:r>
      <w:r w:rsidRPr="00165BF6">
        <w:rPr>
          <w:rFonts w:cstheme="minorHAnsi"/>
          <w:b/>
          <w:lang w:val="el-GR"/>
        </w:rPr>
        <w:t>κος Άγγελος Ρούπας Πανταλέων</w:t>
      </w:r>
      <w:r w:rsidRPr="00165BF6">
        <w:rPr>
          <w:rFonts w:cstheme="minorHAnsi"/>
          <w:lang w:val="el-GR"/>
        </w:rPr>
        <w:t xml:space="preserve"> συνομίλησε με τον</w:t>
      </w:r>
      <w:r w:rsidR="00B97B23" w:rsidRPr="00B97B23">
        <w:rPr>
          <w:rFonts w:cstheme="minorHAnsi"/>
          <w:lang w:val="el-GR"/>
        </w:rPr>
        <w:t xml:space="preserve"> </w:t>
      </w:r>
      <w:r w:rsidR="00B97B23">
        <w:rPr>
          <w:rFonts w:cstheme="minorHAnsi"/>
          <w:lang w:val="el-GR"/>
        </w:rPr>
        <w:t xml:space="preserve">Διευθύνοντα Σύμβουλο και Επικεφαλής Ναυτιλιακής Χρηματοδότησης του Ομίλου </w:t>
      </w:r>
      <w:r w:rsidR="00B97B23">
        <w:rPr>
          <w:rFonts w:cstheme="minorHAnsi"/>
        </w:rPr>
        <w:t>CIT</w:t>
      </w:r>
      <w:r w:rsidRPr="00165BF6">
        <w:rPr>
          <w:rFonts w:cstheme="minorHAnsi"/>
          <w:lang w:val="el-GR"/>
        </w:rPr>
        <w:t xml:space="preserve"> </w:t>
      </w:r>
      <w:r w:rsidRPr="00165BF6">
        <w:rPr>
          <w:rFonts w:cstheme="minorHAnsi"/>
          <w:b/>
          <w:lang w:val="el-GR"/>
        </w:rPr>
        <w:t xml:space="preserve">κο </w:t>
      </w:r>
      <w:r w:rsidRPr="00165BF6">
        <w:rPr>
          <w:rFonts w:cstheme="minorHAnsi"/>
          <w:b/>
        </w:rPr>
        <w:t>Evan</w:t>
      </w:r>
      <w:r w:rsidRPr="00165BF6">
        <w:rPr>
          <w:rFonts w:cstheme="minorHAnsi"/>
          <w:b/>
          <w:lang w:val="el-GR"/>
        </w:rPr>
        <w:t xml:space="preserve"> </w:t>
      </w:r>
      <w:r w:rsidRPr="00165BF6">
        <w:rPr>
          <w:rFonts w:cstheme="minorHAnsi"/>
          <w:b/>
        </w:rPr>
        <w:t>Cohen</w:t>
      </w:r>
      <w:r w:rsidRPr="00165BF6">
        <w:rPr>
          <w:rFonts w:cstheme="minorHAnsi"/>
          <w:lang w:val="el-GR"/>
        </w:rPr>
        <w:t>, τον</w:t>
      </w:r>
      <w:r w:rsidR="00B97B23" w:rsidRPr="00B97B23">
        <w:rPr>
          <w:rFonts w:cstheme="minorHAnsi"/>
          <w:lang w:val="el-GR"/>
        </w:rPr>
        <w:t xml:space="preserve"> </w:t>
      </w:r>
      <w:r w:rsidR="00B97B23">
        <w:rPr>
          <w:rFonts w:cstheme="minorHAnsi"/>
          <w:lang w:val="el-GR"/>
        </w:rPr>
        <w:t xml:space="preserve">Διευθυντή Επικεφαλής Διεθνούς Ναυτιλίας της </w:t>
      </w:r>
      <w:r w:rsidR="00B97B23">
        <w:rPr>
          <w:rFonts w:cstheme="minorHAnsi"/>
        </w:rPr>
        <w:t>M</w:t>
      </w:r>
      <w:r w:rsidR="00B97B23" w:rsidRPr="00B97B23">
        <w:rPr>
          <w:rFonts w:cstheme="minorHAnsi"/>
          <w:lang w:val="el-GR"/>
        </w:rPr>
        <w:t>.</w:t>
      </w:r>
      <w:r w:rsidR="00B97B23">
        <w:rPr>
          <w:rFonts w:cstheme="minorHAnsi"/>
        </w:rPr>
        <w:t>M</w:t>
      </w:r>
      <w:r w:rsidR="00B97B23" w:rsidRPr="00B97B23">
        <w:rPr>
          <w:rFonts w:cstheme="minorHAnsi"/>
          <w:lang w:val="el-GR"/>
        </w:rPr>
        <w:t xml:space="preserve">. </w:t>
      </w:r>
      <w:r w:rsidR="00B97B23">
        <w:rPr>
          <w:rFonts w:cstheme="minorHAnsi"/>
        </w:rPr>
        <w:t>Warburg</w:t>
      </w:r>
      <w:r w:rsidR="00B97B23" w:rsidRPr="00B97B23">
        <w:rPr>
          <w:rFonts w:cstheme="minorHAnsi"/>
          <w:lang w:val="el-GR"/>
        </w:rPr>
        <w:t xml:space="preserve"> &amp; </w:t>
      </w:r>
      <w:r w:rsidR="00B97B23">
        <w:rPr>
          <w:rFonts w:cstheme="minorHAnsi"/>
        </w:rPr>
        <w:t>CO</w:t>
      </w:r>
      <w:r w:rsidRPr="00165BF6">
        <w:rPr>
          <w:rFonts w:cstheme="minorHAnsi"/>
          <w:lang w:val="el-GR"/>
        </w:rPr>
        <w:t xml:space="preserve"> </w:t>
      </w:r>
      <w:r w:rsidRPr="00165BF6">
        <w:rPr>
          <w:rFonts w:cstheme="minorHAnsi"/>
          <w:b/>
          <w:lang w:val="el-GR"/>
        </w:rPr>
        <w:t xml:space="preserve">κο </w:t>
      </w:r>
      <w:r w:rsidRPr="00165BF6">
        <w:rPr>
          <w:rFonts w:cstheme="minorHAnsi"/>
          <w:b/>
        </w:rPr>
        <w:t>Christian</w:t>
      </w:r>
      <w:r w:rsidR="00B97B23" w:rsidRPr="00B97B23">
        <w:rPr>
          <w:rFonts w:cstheme="minorHAnsi"/>
          <w:b/>
          <w:lang w:val="el-GR"/>
        </w:rPr>
        <w:t xml:space="preserve"> </w:t>
      </w:r>
      <w:r w:rsidR="00B97B23">
        <w:rPr>
          <w:rFonts w:cstheme="minorHAnsi"/>
          <w:b/>
        </w:rPr>
        <w:t>L</w:t>
      </w:r>
      <w:r w:rsidR="00B97B23" w:rsidRPr="00B97B23">
        <w:rPr>
          <w:rFonts w:cstheme="minorHAnsi"/>
          <w:b/>
          <w:lang w:val="el-GR"/>
        </w:rPr>
        <w:t>.</w:t>
      </w:r>
      <w:r w:rsidRPr="00165BF6">
        <w:rPr>
          <w:rFonts w:cstheme="minorHAnsi"/>
          <w:b/>
          <w:lang w:val="el-GR"/>
        </w:rPr>
        <w:t xml:space="preserve"> </w:t>
      </w:r>
      <w:r w:rsidRPr="00165BF6">
        <w:rPr>
          <w:rFonts w:cstheme="minorHAnsi"/>
          <w:b/>
        </w:rPr>
        <w:t>Speer</w:t>
      </w:r>
      <w:r w:rsidRPr="00165BF6">
        <w:rPr>
          <w:rFonts w:cstheme="minorHAnsi"/>
          <w:lang w:val="el-GR"/>
        </w:rPr>
        <w:t xml:space="preserve"> και την</w:t>
      </w:r>
      <w:r w:rsidR="00B97B23" w:rsidRPr="00B97B23">
        <w:rPr>
          <w:rFonts w:cstheme="minorHAnsi"/>
          <w:lang w:val="el-GR"/>
        </w:rPr>
        <w:t xml:space="preserve"> </w:t>
      </w:r>
      <w:r w:rsidR="00B97B23">
        <w:rPr>
          <w:rFonts w:cstheme="minorHAnsi"/>
          <w:lang w:val="el-GR"/>
        </w:rPr>
        <w:t>Ανώτερη Γενική Διευθύντρια, Επικεφαλής Εταιρικής και Επενδυτικής Τραπεζικής του Ομίλου της Τράπεζας Πειραιώς</w:t>
      </w:r>
      <w:r w:rsidRPr="00165BF6">
        <w:rPr>
          <w:rFonts w:cstheme="minorHAnsi"/>
          <w:lang w:val="el-GR"/>
        </w:rPr>
        <w:t xml:space="preserve"> </w:t>
      </w:r>
      <w:r w:rsidRPr="00165BF6">
        <w:rPr>
          <w:rFonts w:cstheme="minorHAnsi"/>
          <w:b/>
          <w:lang w:val="el-GR"/>
        </w:rPr>
        <w:t>κα Ελένη Βρεττού</w:t>
      </w:r>
      <w:r w:rsidRPr="00165BF6">
        <w:rPr>
          <w:rFonts w:cstheme="minorHAnsi"/>
          <w:lang w:val="el-GR"/>
        </w:rPr>
        <w:t xml:space="preserve"> για τα διλήμματα που αντιμετωπίζει ένας υπεύθυνος χορήγησης πιστώσεων στη ναυτιλία. Ζούμε σε έναν διαφορετικό κόσμο, οι νέοι κανονισμοί μπορεί να δημιουργούν δυσχέρειες και καθυστερήσεις, ενδεχομένως να αφαιρούν την χαρά του επαγγέλματος, αλλά ο σημερινός κόσμος είναι πιο ασφαλής. Η αντικυκλική χορήγηση δανείων αποτελεί πάντα δύσκολο θέμα, οι προσωπικές επαφές εξακολουθούν να είναι σημαντικές, αλλά όχι όσο τα οικονομικά στοιχεία, ενώ υπάρχουν αξιόλογοι υποψήφιοι που μπορούν να ενταχθούν στο χώρο και με τον καιρό να αποκτήσουν την απαραίτητη εμπειρία. </w:t>
      </w:r>
    </w:p>
    <w:p w14:paraId="33BB50EB" w14:textId="77777777" w:rsidR="00273B90" w:rsidRPr="003B418C" w:rsidRDefault="00273B90" w:rsidP="00273B90">
      <w:pPr>
        <w:pStyle w:val="Header"/>
        <w:rPr>
          <w:rFonts w:cstheme="minorHAnsi"/>
          <w:sz w:val="16"/>
          <w:szCs w:val="16"/>
          <w:lang w:val="el-GR"/>
        </w:rPr>
      </w:pPr>
    </w:p>
    <w:p w14:paraId="341C0483" w14:textId="5D6CE703" w:rsidR="00273B90" w:rsidRPr="00165BF6" w:rsidRDefault="00273B90" w:rsidP="00273B90">
      <w:pPr>
        <w:pStyle w:val="Header"/>
        <w:rPr>
          <w:rFonts w:cstheme="minorHAnsi"/>
          <w:lang w:val="el-GR"/>
        </w:rPr>
      </w:pPr>
      <w:r w:rsidRPr="00165BF6">
        <w:rPr>
          <w:rFonts w:cstheme="minorHAnsi"/>
          <w:lang w:val="el-GR"/>
        </w:rPr>
        <w:t xml:space="preserve">Στη συνέντευξή του στον </w:t>
      </w:r>
      <w:r w:rsidRPr="00165BF6">
        <w:rPr>
          <w:rFonts w:cstheme="minorHAnsi"/>
          <w:b/>
          <w:lang w:val="el-GR"/>
        </w:rPr>
        <w:t>κο Κωνσταντίνο Ιωάννου</w:t>
      </w:r>
      <w:r w:rsidRPr="00165BF6">
        <w:rPr>
          <w:rFonts w:cstheme="minorHAnsi"/>
          <w:lang w:val="el-GR"/>
        </w:rPr>
        <w:t>,</w:t>
      </w:r>
      <w:r w:rsidR="00B97B23">
        <w:rPr>
          <w:rFonts w:cstheme="minorHAnsi"/>
          <w:lang w:val="el-GR"/>
        </w:rPr>
        <w:t xml:space="preserve"> μέλος Δ.Σ. της Ένωσης Τραπεζικών και Χρηματοοικονομικών Στελεχών Ελληνικής Ναυτιλίας και </w:t>
      </w:r>
      <w:r w:rsidR="00B97B23">
        <w:rPr>
          <w:rFonts w:cstheme="minorHAnsi"/>
        </w:rPr>
        <w:t>SAU</w:t>
      </w:r>
      <w:r w:rsidR="00B97B23" w:rsidRPr="00B97B23">
        <w:rPr>
          <w:rFonts w:cstheme="minorHAnsi"/>
          <w:lang w:val="el-GR"/>
        </w:rPr>
        <w:t xml:space="preserve"> </w:t>
      </w:r>
      <w:r w:rsidR="00B97B23">
        <w:rPr>
          <w:rFonts w:cstheme="minorHAnsi"/>
          <w:lang w:val="el-GR"/>
        </w:rPr>
        <w:t>Ναυτιλίας της Εθνικής Τράπεζας της Ελλάδος,</w:t>
      </w:r>
      <w:r w:rsidRPr="00165BF6">
        <w:rPr>
          <w:rFonts w:cstheme="minorHAnsi"/>
          <w:lang w:val="el-GR"/>
        </w:rPr>
        <w:t xml:space="preserve"> ο</w:t>
      </w:r>
      <w:r w:rsidR="00B97B23">
        <w:rPr>
          <w:rFonts w:cstheme="minorHAnsi"/>
          <w:lang w:val="el-GR"/>
        </w:rPr>
        <w:t xml:space="preserve"> Διευθύνων Σύμβουλος της </w:t>
      </w:r>
      <w:r w:rsidR="00B97B23">
        <w:rPr>
          <w:rFonts w:cstheme="minorHAnsi"/>
        </w:rPr>
        <w:t>Queensway</w:t>
      </w:r>
      <w:r w:rsidR="00B97B23" w:rsidRPr="00B97B23">
        <w:rPr>
          <w:rFonts w:cstheme="minorHAnsi"/>
          <w:lang w:val="el-GR"/>
        </w:rPr>
        <w:t xml:space="preserve"> </w:t>
      </w:r>
      <w:r w:rsidR="00B97B23">
        <w:rPr>
          <w:rFonts w:cstheme="minorHAnsi"/>
        </w:rPr>
        <w:t>Navigation</w:t>
      </w:r>
      <w:r w:rsidR="00B97B23" w:rsidRPr="00B97B23">
        <w:rPr>
          <w:rFonts w:cstheme="minorHAnsi"/>
          <w:lang w:val="el-GR"/>
        </w:rPr>
        <w:t xml:space="preserve"> </w:t>
      </w:r>
      <w:r w:rsidR="00B97B23">
        <w:rPr>
          <w:rFonts w:cstheme="minorHAnsi"/>
        </w:rPr>
        <w:t>Co</w:t>
      </w:r>
      <w:r w:rsidR="00B97B23" w:rsidRPr="00B97B23">
        <w:rPr>
          <w:rFonts w:cstheme="minorHAnsi"/>
          <w:lang w:val="el-GR"/>
        </w:rPr>
        <w:t xml:space="preserve">. </w:t>
      </w:r>
      <w:r w:rsidR="00B97B23">
        <w:rPr>
          <w:rFonts w:cstheme="minorHAnsi"/>
        </w:rPr>
        <w:t>Ltd</w:t>
      </w:r>
      <w:r w:rsidRPr="00165BF6">
        <w:rPr>
          <w:rFonts w:cstheme="minorHAnsi"/>
          <w:lang w:val="el-GR"/>
        </w:rPr>
        <w:t xml:space="preserve"> </w:t>
      </w:r>
      <w:r w:rsidRPr="00165BF6">
        <w:rPr>
          <w:rFonts w:cstheme="minorHAnsi"/>
          <w:b/>
          <w:lang w:val="el-GR"/>
        </w:rPr>
        <w:t>κος Βασίλειος Τερζής</w:t>
      </w:r>
      <w:r w:rsidRPr="00165BF6">
        <w:rPr>
          <w:rFonts w:cstheme="minorHAnsi"/>
          <w:lang w:val="el-GR"/>
        </w:rPr>
        <w:t xml:space="preserve"> ανέφερε ότι οι ελληνικές τράπεζες επενδύουν στην ελληνική ναυτιλία, κυρίως όμως στις μεγάλες εταιρείες – είναι μάλλον δύσκολο για τις μικρομεσαίες ναυτιλιακές εταιρείες να έχουν πρόσβαση σε τραπεζικά δάνεια. Τα επενδυτικά ταμεία δεν δίνουν ιδιαίτερη σημασία στις μικρότερες εταιρείες, καθώς βρίσκουν περισσότερη ασφάλεια στις μεγαλύτερες. Οι μικρές, οικογενειακές ναυτιλιακές εταιρείες χρειάζονται εξειδικευμένα δάνεια και οι τράπεζες αξίζει να πάρουν το ρίσκο. </w:t>
      </w:r>
    </w:p>
    <w:p w14:paraId="31E5F7D2" w14:textId="77777777" w:rsidR="00273B90" w:rsidRPr="003B418C" w:rsidRDefault="00273B90" w:rsidP="00273B90">
      <w:pPr>
        <w:pStyle w:val="Header"/>
        <w:rPr>
          <w:rFonts w:cstheme="minorHAnsi"/>
          <w:sz w:val="16"/>
          <w:szCs w:val="16"/>
          <w:lang w:val="el-GR"/>
        </w:rPr>
      </w:pPr>
    </w:p>
    <w:p w14:paraId="42FD82A6" w14:textId="77777777" w:rsidR="003B418C" w:rsidRDefault="00B97B23" w:rsidP="00273B90">
      <w:pPr>
        <w:pStyle w:val="Header"/>
        <w:rPr>
          <w:rFonts w:cstheme="minorHAnsi"/>
          <w:lang w:val="el-GR"/>
        </w:rPr>
      </w:pPr>
      <w:r>
        <w:rPr>
          <w:rFonts w:cstheme="minorHAnsi"/>
          <w:lang w:val="el-GR"/>
        </w:rPr>
        <w:t>Στο καταληκτικό πάνελ της δεύτερης ημέρας, ο</w:t>
      </w:r>
      <w:r w:rsidR="00273B90" w:rsidRPr="00165BF6">
        <w:rPr>
          <w:rFonts w:cstheme="minorHAnsi"/>
          <w:lang w:val="el-GR"/>
        </w:rPr>
        <w:t xml:space="preserve"> </w:t>
      </w:r>
      <w:r w:rsidR="00273B90" w:rsidRPr="00165BF6">
        <w:rPr>
          <w:rFonts w:cstheme="minorHAnsi"/>
          <w:b/>
          <w:lang w:val="el-GR"/>
        </w:rPr>
        <w:t>κος Άγγελος Ρούπας Παντ</w:t>
      </w:r>
      <w:r w:rsidR="003B418C">
        <w:rPr>
          <w:rFonts w:cstheme="minorHAnsi"/>
          <w:b/>
          <w:lang w:val="el-GR"/>
        </w:rPr>
        <w:t>α</w:t>
      </w:r>
      <w:r w:rsidR="00273B90" w:rsidRPr="00165BF6">
        <w:rPr>
          <w:rFonts w:cstheme="minorHAnsi"/>
          <w:b/>
          <w:lang w:val="el-GR"/>
        </w:rPr>
        <w:t>λέων</w:t>
      </w:r>
      <w:r w:rsidR="00273B90" w:rsidRPr="00165BF6">
        <w:rPr>
          <w:rFonts w:cstheme="minorHAnsi"/>
          <w:lang w:val="el-GR"/>
        </w:rPr>
        <w:t xml:space="preserve"> συνομίλησε με τον</w:t>
      </w:r>
      <w:r w:rsidR="003B418C">
        <w:rPr>
          <w:rFonts w:cstheme="minorHAnsi"/>
          <w:lang w:val="el-GR"/>
        </w:rPr>
        <w:t xml:space="preserve"> Διευθύνοντα Σύμβουλο της </w:t>
      </w:r>
      <w:proofErr w:type="spellStart"/>
      <w:r w:rsidR="003B418C">
        <w:rPr>
          <w:rFonts w:cstheme="minorHAnsi"/>
        </w:rPr>
        <w:t>Goldenport</w:t>
      </w:r>
      <w:proofErr w:type="spellEnd"/>
      <w:r w:rsidR="003B418C" w:rsidRPr="003B418C">
        <w:rPr>
          <w:rFonts w:cstheme="minorHAnsi"/>
          <w:lang w:val="el-GR"/>
        </w:rPr>
        <w:t xml:space="preserve"> </w:t>
      </w:r>
      <w:r w:rsidR="003B418C">
        <w:rPr>
          <w:rFonts w:cstheme="minorHAnsi"/>
        </w:rPr>
        <w:t>Group</w:t>
      </w:r>
      <w:r w:rsidR="00273B90" w:rsidRPr="00165BF6">
        <w:rPr>
          <w:rFonts w:cstheme="minorHAnsi"/>
          <w:lang w:val="el-GR"/>
        </w:rPr>
        <w:t xml:space="preserve"> </w:t>
      </w:r>
      <w:r w:rsidR="00273B90" w:rsidRPr="00165BF6">
        <w:rPr>
          <w:rFonts w:cstheme="minorHAnsi"/>
          <w:b/>
          <w:lang w:val="el-GR"/>
        </w:rPr>
        <w:t>κο Ιωάννη Δραγνή</w:t>
      </w:r>
      <w:r w:rsidR="00273B90" w:rsidRPr="00165BF6">
        <w:rPr>
          <w:rFonts w:cstheme="minorHAnsi"/>
          <w:lang w:val="el-GR"/>
        </w:rPr>
        <w:t>, τον</w:t>
      </w:r>
      <w:r w:rsidR="003B418C" w:rsidRPr="003B418C">
        <w:rPr>
          <w:rFonts w:cstheme="minorHAnsi"/>
          <w:lang w:val="el-GR"/>
        </w:rPr>
        <w:t xml:space="preserve"> </w:t>
      </w:r>
      <w:r w:rsidR="003B418C">
        <w:rPr>
          <w:rFonts w:cstheme="minorHAnsi"/>
          <w:lang w:val="el-GR"/>
        </w:rPr>
        <w:t xml:space="preserve">Διευθύνοντα Σύμβουλο της </w:t>
      </w:r>
      <w:r w:rsidR="003B418C">
        <w:rPr>
          <w:rFonts w:cstheme="minorHAnsi"/>
        </w:rPr>
        <w:t>Phoenix</w:t>
      </w:r>
      <w:r w:rsidR="003B418C" w:rsidRPr="003B418C">
        <w:rPr>
          <w:rFonts w:cstheme="minorHAnsi"/>
          <w:lang w:val="el-GR"/>
        </w:rPr>
        <w:t xml:space="preserve"> </w:t>
      </w:r>
      <w:r w:rsidR="003B418C">
        <w:rPr>
          <w:rFonts w:cstheme="minorHAnsi"/>
        </w:rPr>
        <w:t>Shipping</w:t>
      </w:r>
      <w:r w:rsidR="003B418C" w:rsidRPr="003B418C">
        <w:rPr>
          <w:rFonts w:cstheme="minorHAnsi"/>
          <w:lang w:val="el-GR"/>
        </w:rPr>
        <w:t xml:space="preserve"> &amp; </w:t>
      </w:r>
      <w:r w:rsidR="003B418C">
        <w:rPr>
          <w:rFonts w:cstheme="minorHAnsi"/>
        </w:rPr>
        <w:t>Trading</w:t>
      </w:r>
      <w:r w:rsidR="00273B90" w:rsidRPr="00165BF6">
        <w:rPr>
          <w:rFonts w:cstheme="minorHAnsi"/>
          <w:lang w:val="el-GR"/>
        </w:rPr>
        <w:t xml:space="preserve"> </w:t>
      </w:r>
      <w:r w:rsidR="00273B90" w:rsidRPr="00165BF6">
        <w:rPr>
          <w:rFonts w:cstheme="minorHAnsi"/>
          <w:b/>
          <w:lang w:val="el-GR"/>
        </w:rPr>
        <w:t>κο Γιώργο Γουρδομιχάλη</w:t>
      </w:r>
      <w:r w:rsidR="00273B90" w:rsidRPr="00165BF6">
        <w:rPr>
          <w:rFonts w:cstheme="minorHAnsi"/>
          <w:lang w:val="el-GR"/>
        </w:rPr>
        <w:t>, τον</w:t>
      </w:r>
      <w:r w:rsidR="003B418C" w:rsidRPr="003B418C">
        <w:rPr>
          <w:rFonts w:cstheme="minorHAnsi"/>
          <w:lang w:val="el-GR"/>
        </w:rPr>
        <w:t xml:space="preserve"> </w:t>
      </w:r>
      <w:r w:rsidR="003B418C">
        <w:rPr>
          <w:rFonts w:cstheme="minorHAnsi"/>
        </w:rPr>
        <w:t>Principal</w:t>
      </w:r>
      <w:r w:rsidR="003B418C" w:rsidRPr="003B418C">
        <w:rPr>
          <w:rFonts w:cstheme="minorHAnsi"/>
          <w:lang w:val="el-GR"/>
        </w:rPr>
        <w:t xml:space="preserve"> </w:t>
      </w:r>
      <w:r w:rsidR="003B418C">
        <w:rPr>
          <w:rFonts w:cstheme="minorHAnsi"/>
          <w:lang w:val="el-GR"/>
        </w:rPr>
        <w:t xml:space="preserve">του Ομίλου </w:t>
      </w:r>
      <w:proofErr w:type="spellStart"/>
      <w:r w:rsidR="003B418C">
        <w:rPr>
          <w:rFonts w:cstheme="minorHAnsi"/>
        </w:rPr>
        <w:t>Interunity</w:t>
      </w:r>
      <w:proofErr w:type="spellEnd"/>
      <w:r w:rsidR="00273B90" w:rsidRPr="00165BF6">
        <w:rPr>
          <w:rFonts w:cstheme="minorHAnsi"/>
          <w:lang w:val="el-GR"/>
        </w:rPr>
        <w:t xml:space="preserve"> </w:t>
      </w:r>
      <w:r w:rsidR="00273B90" w:rsidRPr="00165BF6">
        <w:rPr>
          <w:rFonts w:cstheme="minorHAnsi"/>
          <w:b/>
          <w:lang w:val="el-GR"/>
        </w:rPr>
        <w:t>κο Γιώργο Μάγκο</w:t>
      </w:r>
      <w:r w:rsidR="00273B90" w:rsidRPr="00165BF6">
        <w:rPr>
          <w:rFonts w:cstheme="minorHAnsi"/>
          <w:lang w:val="el-GR"/>
        </w:rPr>
        <w:t xml:space="preserve"> και τον</w:t>
      </w:r>
      <w:r w:rsidR="003B418C" w:rsidRPr="003B418C">
        <w:rPr>
          <w:rFonts w:cstheme="minorHAnsi"/>
          <w:lang w:val="el-GR"/>
        </w:rPr>
        <w:t xml:space="preserve"> </w:t>
      </w:r>
      <w:r w:rsidR="003B418C">
        <w:rPr>
          <w:rFonts w:cstheme="minorHAnsi"/>
        </w:rPr>
        <w:t>Principal</w:t>
      </w:r>
      <w:r w:rsidR="003B418C" w:rsidRPr="003B418C">
        <w:rPr>
          <w:rFonts w:cstheme="minorHAnsi"/>
          <w:lang w:val="el-GR"/>
        </w:rPr>
        <w:t xml:space="preserve"> </w:t>
      </w:r>
      <w:r w:rsidR="003B418C">
        <w:rPr>
          <w:rFonts w:cstheme="minorHAnsi"/>
          <w:lang w:val="el-GR"/>
        </w:rPr>
        <w:t xml:space="preserve">της </w:t>
      </w:r>
      <w:r w:rsidR="003B418C">
        <w:rPr>
          <w:rFonts w:cstheme="minorHAnsi"/>
        </w:rPr>
        <w:t>Common</w:t>
      </w:r>
      <w:r w:rsidR="003B418C" w:rsidRPr="003B418C">
        <w:rPr>
          <w:rFonts w:cstheme="minorHAnsi"/>
          <w:lang w:val="el-GR"/>
        </w:rPr>
        <w:t xml:space="preserve"> </w:t>
      </w:r>
      <w:r w:rsidR="003B418C">
        <w:rPr>
          <w:rFonts w:cstheme="minorHAnsi"/>
        </w:rPr>
        <w:t>Progress</w:t>
      </w:r>
      <w:r w:rsidR="003B418C" w:rsidRPr="003B418C">
        <w:rPr>
          <w:rFonts w:cstheme="minorHAnsi"/>
          <w:lang w:val="el-GR"/>
        </w:rPr>
        <w:t xml:space="preserve"> </w:t>
      </w:r>
      <w:r w:rsidR="003B418C">
        <w:rPr>
          <w:rFonts w:cstheme="minorHAnsi"/>
        </w:rPr>
        <w:t>Co</w:t>
      </w:r>
      <w:r w:rsidR="003B418C" w:rsidRPr="003B418C">
        <w:rPr>
          <w:rFonts w:cstheme="minorHAnsi"/>
          <w:lang w:val="el-GR"/>
        </w:rPr>
        <w:t xml:space="preserve">. </w:t>
      </w:r>
      <w:r w:rsidR="003B418C">
        <w:rPr>
          <w:rFonts w:cstheme="minorHAnsi"/>
        </w:rPr>
        <w:t>Na</w:t>
      </w:r>
      <w:r w:rsidR="003B418C" w:rsidRPr="003B418C">
        <w:rPr>
          <w:rFonts w:cstheme="minorHAnsi"/>
          <w:lang w:val="el-GR"/>
        </w:rPr>
        <w:t xml:space="preserve"> </w:t>
      </w:r>
      <w:r w:rsidR="003B418C">
        <w:rPr>
          <w:rFonts w:cstheme="minorHAnsi"/>
        </w:rPr>
        <w:t>Ltd</w:t>
      </w:r>
      <w:r w:rsidR="00273B90" w:rsidRPr="00165BF6">
        <w:rPr>
          <w:rFonts w:cstheme="minorHAnsi"/>
          <w:lang w:val="el-GR"/>
        </w:rPr>
        <w:t xml:space="preserve"> </w:t>
      </w:r>
      <w:r w:rsidR="00273B90" w:rsidRPr="00165BF6">
        <w:rPr>
          <w:rFonts w:cstheme="minorHAnsi"/>
          <w:b/>
          <w:lang w:val="el-GR"/>
        </w:rPr>
        <w:t>κο Βασίλη Παπαγιαννόπουλο</w:t>
      </w:r>
      <w:r w:rsidR="00273B90" w:rsidRPr="00165BF6">
        <w:rPr>
          <w:rFonts w:cstheme="minorHAnsi"/>
          <w:lang w:val="el-GR"/>
        </w:rPr>
        <w:t xml:space="preserve"> για το χθες και το αύριο της ναυτιλίας. </w:t>
      </w:r>
    </w:p>
    <w:p w14:paraId="72B1F8EB" w14:textId="77777777" w:rsidR="003B418C" w:rsidRDefault="003B418C" w:rsidP="00273B90">
      <w:pPr>
        <w:pStyle w:val="Header"/>
        <w:rPr>
          <w:rFonts w:cstheme="minorHAnsi"/>
          <w:lang w:val="el-GR"/>
        </w:rPr>
      </w:pPr>
    </w:p>
    <w:p w14:paraId="5E611226" w14:textId="46AA4096" w:rsidR="00273B90" w:rsidRPr="00165BF6" w:rsidRDefault="00273B90" w:rsidP="00273B90">
      <w:pPr>
        <w:pStyle w:val="Header"/>
        <w:rPr>
          <w:rFonts w:cstheme="minorHAnsi"/>
          <w:lang w:val="el-GR"/>
        </w:rPr>
      </w:pPr>
      <w:r w:rsidRPr="00165BF6">
        <w:rPr>
          <w:rFonts w:cstheme="minorHAnsi"/>
          <w:lang w:val="el-GR"/>
        </w:rPr>
        <w:t>Οι βασικές αρχές παραμένουν σταθερές: γρήγορες αποφάσεις, συχνά με ανεπαρκείς πληροφορίες, σαφής ηγεσία, γνώση του αντικειμένου, ευελιξία, προσαρμοστικότητα, υπομονή και πάθος. Οι ναυτιλιακές εταιρείες έχουν την κοινωνική ευθύνη να τηρούν τα πλοία ασφαλή και να συμμορφώνονται με τους κανονισμού</w:t>
      </w:r>
      <w:r w:rsidR="003B418C">
        <w:rPr>
          <w:rFonts w:cstheme="minorHAnsi"/>
          <w:lang w:val="el-GR"/>
        </w:rPr>
        <w:t>ς</w:t>
      </w:r>
      <w:r w:rsidRPr="00165BF6">
        <w:rPr>
          <w:rFonts w:cstheme="minorHAnsi"/>
          <w:lang w:val="el-GR"/>
        </w:rPr>
        <w:t xml:space="preserve">. </w:t>
      </w:r>
    </w:p>
    <w:p w14:paraId="4D0213FF" w14:textId="77777777" w:rsidR="00273B90" w:rsidRPr="00165BF6" w:rsidRDefault="00273B90" w:rsidP="00273B90">
      <w:pPr>
        <w:pStyle w:val="Header"/>
        <w:rPr>
          <w:rFonts w:cstheme="minorHAnsi"/>
          <w:lang w:val="el-GR"/>
        </w:rPr>
      </w:pPr>
      <w:r w:rsidRPr="00165BF6">
        <w:rPr>
          <w:rFonts w:cstheme="minorHAnsi"/>
          <w:lang w:val="el-GR"/>
        </w:rPr>
        <w:t xml:space="preserve">Η ποιότητα είναι πιο σημαντική από το μέγεθος: στο τμήμα των λειτουργιών και των τεχνικών θεμάτων, αυτό που παίζει ρόλο είναι πόσο καλός είναι κανείς στη δουλειά του, αλλά όταν πρόκειται για χρηματοδότηση το μέγεθος της εταιρείας είναι σημαντικός παράγοντας. Όλοι οι συμμετέχοντες τόνισαν πόσο σημαντικός είναι ο παράγοντας του χρόνου, μίλησαν για τη διαφορετική εξέλιξη των επιμέρους τμημάτων της αγοράς και επανέλαβαν ότι η ναυτιλία χρειάζεται γερό στομάχι, καλούς συνεργάτες και ισχυρές σχέσεις. </w:t>
      </w:r>
    </w:p>
    <w:p w14:paraId="30B4AD80" w14:textId="5053C896" w:rsidR="00075C56" w:rsidRDefault="00075C56" w:rsidP="00C039B7">
      <w:pPr>
        <w:pStyle w:val="Header"/>
        <w:rPr>
          <w:rFonts w:ascii="Tahoma" w:hAnsi="Tahoma" w:cs="Tahoma"/>
          <w:color w:val="3B3838"/>
          <w:sz w:val="20"/>
          <w:szCs w:val="20"/>
          <w:lang w:val="el-GR"/>
        </w:rPr>
      </w:pPr>
    </w:p>
    <w:p w14:paraId="0BB0009F" w14:textId="6A3074E7" w:rsidR="00075C56" w:rsidRDefault="00075C56" w:rsidP="00C039B7">
      <w:pPr>
        <w:pStyle w:val="Header"/>
        <w:rPr>
          <w:rFonts w:ascii="Tahoma" w:hAnsi="Tahoma" w:cs="Tahoma"/>
          <w:color w:val="3B3838"/>
          <w:sz w:val="20"/>
          <w:szCs w:val="20"/>
          <w:lang w:val="el-GR"/>
        </w:rPr>
      </w:pPr>
    </w:p>
    <w:p w14:paraId="734B81C9" w14:textId="14954181" w:rsidR="003B418C" w:rsidRPr="003B418C" w:rsidRDefault="003B418C" w:rsidP="003B418C">
      <w:pPr>
        <w:pStyle w:val="Header"/>
        <w:rPr>
          <w:rFonts w:cstheme="minorHAnsi"/>
          <w:color w:val="3B3838"/>
          <w:lang w:val="el-GR"/>
        </w:rPr>
      </w:pPr>
      <w:r w:rsidRPr="003B418C">
        <w:rPr>
          <w:rFonts w:cstheme="minorHAnsi"/>
          <w:color w:val="3B3838"/>
          <w:lang w:val="el-GR"/>
        </w:rPr>
        <w:t xml:space="preserve">Στη συνέντευξή του στην </w:t>
      </w:r>
      <w:r w:rsidRPr="003B418C">
        <w:rPr>
          <w:rFonts w:cstheme="minorHAnsi"/>
          <w:b/>
          <w:color w:val="3B3838"/>
          <w:lang w:val="el-GR"/>
        </w:rPr>
        <w:t>κα Τζίνα Παναγιώτου</w:t>
      </w:r>
      <w:r w:rsidRPr="003B418C">
        <w:rPr>
          <w:rFonts w:cstheme="minorHAnsi"/>
          <w:color w:val="3B3838"/>
          <w:lang w:val="el-GR"/>
        </w:rPr>
        <w:t xml:space="preserve">, </w:t>
      </w:r>
      <w:r>
        <w:rPr>
          <w:rFonts w:cstheme="minorHAnsi"/>
          <w:color w:val="3B3838"/>
          <w:lang w:val="el-GR"/>
        </w:rPr>
        <w:t xml:space="preserve">Ιδρυτή της </w:t>
      </w:r>
      <w:r>
        <w:rPr>
          <w:rFonts w:cstheme="minorHAnsi"/>
          <w:color w:val="3B3838"/>
        </w:rPr>
        <w:t>Oceans</w:t>
      </w:r>
      <w:r w:rsidRPr="003B418C">
        <w:rPr>
          <w:rFonts w:cstheme="minorHAnsi"/>
          <w:color w:val="3B3838"/>
          <w:lang w:val="el-GR"/>
        </w:rPr>
        <w:t xml:space="preserve"> </w:t>
      </w:r>
      <w:r>
        <w:rPr>
          <w:rFonts w:cstheme="minorHAnsi"/>
          <w:color w:val="3B3838"/>
        </w:rPr>
        <w:t>Arena</w:t>
      </w:r>
      <w:r w:rsidRPr="003B418C">
        <w:rPr>
          <w:rFonts w:cstheme="minorHAnsi"/>
          <w:color w:val="3B3838"/>
          <w:lang w:val="el-GR"/>
        </w:rPr>
        <w:t xml:space="preserve"> &amp; </w:t>
      </w:r>
      <w:r>
        <w:rPr>
          <w:rFonts w:cstheme="minorHAnsi"/>
          <w:color w:val="3B3838"/>
          <w:lang w:val="el-GR"/>
        </w:rPr>
        <w:t xml:space="preserve">του </w:t>
      </w:r>
      <w:r>
        <w:rPr>
          <w:rFonts w:cstheme="minorHAnsi"/>
          <w:color w:val="3B3838"/>
        </w:rPr>
        <w:t>It</w:t>
      </w:r>
      <w:r w:rsidRPr="003B418C">
        <w:rPr>
          <w:rFonts w:cstheme="minorHAnsi"/>
          <w:color w:val="3B3838"/>
          <w:lang w:val="el-GR"/>
        </w:rPr>
        <w:t>’</w:t>
      </w:r>
      <w:r>
        <w:rPr>
          <w:rFonts w:cstheme="minorHAnsi"/>
          <w:color w:val="3B3838"/>
        </w:rPr>
        <w:t>s</w:t>
      </w:r>
      <w:r w:rsidRPr="003B418C">
        <w:rPr>
          <w:rFonts w:cstheme="minorHAnsi"/>
          <w:color w:val="3B3838"/>
          <w:lang w:val="el-GR"/>
        </w:rPr>
        <w:t xml:space="preserve"> </w:t>
      </w:r>
      <w:r>
        <w:rPr>
          <w:rFonts w:cstheme="minorHAnsi"/>
          <w:color w:val="3B3838"/>
        </w:rPr>
        <w:t>ALL</w:t>
      </w:r>
      <w:r w:rsidRPr="003B418C">
        <w:rPr>
          <w:rFonts w:cstheme="minorHAnsi"/>
          <w:color w:val="3B3838"/>
          <w:lang w:val="el-GR"/>
        </w:rPr>
        <w:t xml:space="preserve"> </w:t>
      </w:r>
      <w:r>
        <w:rPr>
          <w:rFonts w:cstheme="minorHAnsi"/>
          <w:color w:val="3B3838"/>
        </w:rPr>
        <w:t>about</w:t>
      </w:r>
      <w:r w:rsidRPr="003B418C">
        <w:rPr>
          <w:rFonts w:cstheme="minorHAnsi"/>
          <w:color w:val="3B3838"/>
          <w:lang w:val="el-GR"/>
        </w:rPr>
        <w:t xml:space="preserve"> </w:t>
      </w:r>
      <w:r>
        <w:rPr>
          <w:rFonts w:cstheme="minorHAnsi"/>
          <w:color w:val="3B3838"/>
        </w:rPr>
        <w:t>Shipping</w:t>
      </w:r>
      <w:r w:rsidRPr="003B418C">
        <w:rPr>
          <w:rFonts w:cstheme="minorHAnsi"/>
          <w:color w:val="3B3838"/>
          <w:lang w:val="el-GR"/>
        </w:rPr>
        <w:t xml:space="preserve">, </w:t>
      </w:r>
      <w:r w:rsidRPr="003B418C">
        <w:rPr>
          <w:rFonts w:cstheme="minorHAnsi"/>
          <w:color w:val="3B3838"/>
          <w:lang w:val="el-GR"/>
        </w:rPr>
        <w:t>ο</w:t>
      </w:r>
      <w:r w:rsidRPr="003B418C">
        <w:rPr>
          <w:rFonts w:cstheme="minorHAnsi"/>
          <w:color w:val="3B3838"/>
          <w:lang w:val="el-GR"/>
        </w:rPr>
        <w:t xml:space="preserve"> </w:t>
      </w:r>
      <w:r>
        <w:rPr>
          <w:rFonts w:cstheme="minorHAnsi"/>
          <w:color w:val="3B3838"/>
          <w:lang w:val="el-GR"/>
        </w:rPr>
        <w:t>Πρόεδρος του Διεθνούς Ναυτιλιακού Επιμελητηρίου (</w:t>
      </w:r>
      <w:r>
        <w:rPr>
          <w:rFonts w:cstheme="minorHAnsi"/>
          <w:color w:val="3B3838"/>
        </w:rPr>
        <w:t>ICS</w:t>
      </w:r>
      <w:r w:rsidRPr="003B418C">
        <w:rPr>
          <w:rFonts w:cstheme="minorHAnsi"/>
          <w:color w:val="3B3838"/>
          <w:lang w:val="el-GR"/>
        </w:rPr>
        <w:t xml:space="preserve">) </w:t>
      </w:r>
      <w:r>
        <w:rPr>
          <w:rFonts w:cstheme="minorHAnsi"/>
          <w:color w:val="3B3838"/>
          <w:lang w:val="el-GR"/>
        </w:rPr>
        <w:t xml:space="preserve">και Εκτελεστικός Πρόεδρος της </w:t>
      </w:r>
      <w:r>
        <w:rPr>
          <w:rFonts w:cstheme="minorHAnsi"/>
          <w:color w:val="3B3838"/>
        </w:rPr>
        <w:t>ENESEL</w:t>
      </w:r>
      <w:r w:rsidRPr="003B418C">
        <w:rPr>
          <w:rFonts w:cstheme="minorHAnsi"/>
          <w:color w:val="3B3838"/>
          <w:lang w:val="el-GR"/>
        </w:rPr>
        <w:t xml:space="preserve"> </w:t>
      </w:r>
      <w:r>
        <w:rPr>
          <w:rFonts w:cstheme="minorHAnsi"/>
          <w:color w:val="3B3838"/>
        </w:rPr>
        <w:t>PTE</w:t>
      </w:r>
      <w:r w:rsidRPr="003B418C">
        <w:rPr>
          <w:rFonts w:cstheme="minorHAnsi"/>
          <w:color w:val="3B3838"/>
          <w:lang w:val="el-GR"/>
        </w:rPr>
        <w:t xml:space="preserve">. </w:t>
      </w:r>
      <w:r>
        <w:rPr>
          <w:rFonts w:cstheme="minorHAnsi"/>
          <w:color w:val="3B3838"/>
        </w:rPr>
        <w:t>Ltd</w:t>
      </w:r>
      <w:r w:rsidRPr="003B418C">
        <w:rPr>
          <w:rFonts w:cstheme="minorHAnsi"/>
          <w:color w:val="3B3838"/>
          <w:lang w:val="el-GR"/>
        </w:rPr>
        <w:t xml:space="preserve"> </w:t>
      </w:r>
      <w:r w:rsidRPr="003B418C">
        <w:rPr>
          <w:rFonts w:cstheme="minorHAnsi"/>
          <w:b/>
          <w:color w:val="3B3838"/>
          <w:lang w:val="el-GR"/>
        </w:rPr>
        <w:t xml:space="preserve">κος </w:t>
      </w:r>
      <w:proofErr w:type="spellStart"/>
      <w:r w:rsidRPr="00165BF6">
        <w:rPr>
          <w:rFonts w:cstheme="minorHAnsi"/>
          <w:b/>
          <w:color w:val="3B3838"/>
        </w:rPr>
        <w:t>Esben</w:t>
      </w:r>
      <w:proofErr w:type="spellEnd"/>
      <w:r w:rsidRPr="003B418C">
        <w:rPr>
          <w:rFonts w:cstheme="minorHAnsi"/>
          <w:b/>
          <w:color w:val="3B3838"/>
          <w:lang w:val="el-GR"/>
        </w:rPr>
        <w:t xml:space="preserve"> </w:t>
      </w:r>
      <w:proofErr w:type="spellStart"/>
      <w:r w:rsidRPr="00165BF6">
        <w:rPr>
          <w:rFonts w:cstheme="minorHAnsi"/>
          <w:b/>
          <w:color w:val="3B3838"/>
        </w:rPr>
        <w:t>Poulsson</w:t>
      </w:r>
      <w:proofErr w:type="spellEnd"/>
      <w:r w:rsidRPr="003B418C">
        <w:rPr>
          <w:rFonts w:cstheme="minorHAnsi"/>
          <w:color w:val="3B3838"/>
          <w:lang w:val="el-GR"/>
        </w:rPr>
        <w:t xml:space="preserve"> τόνισε ότι η ναυτιλία αποτελεί βασικό οικονομικό κλάδο, αφού αναλαμβάνει τη μεταφορά του 90% του όγκου του παγκόσμιου εμπορίου και επεσήμανε το μεγάλο πρόβλημα που δημιουργήθηκε με τις αλλαγές των </w:t>
      </w:r>
      <w:r w:rsidRPr="003B418C">
        <w:rPr>
          <w:rFonts w:cstheme="minorHAnsi"/>
          <w:lang w:val="el-GR"/>
        </w:rPr>
        <w:t>πληρωμάτων</w:t>
      </w:r>
      <w:r w:rsidRPr="003B418C">
        <w:rPr>
          <w:rFonts w:cstheme="minorHAnsi"/>
          <w:color w:val="3B3838"/>
          <w:lang w:val="el-GR"/>
        </w:rPr>
        <w:t xml:space="preserve"> και τις θεσμικές ενέργειες που έγιναν διεθνώς για την επίλυσή του. Ως προς το μέλλον της ναυτιλίας, εκτός από τις αμιγώς ναυτιλιακές δραστηριότητες, η τεχνολογική και περιβαλλοντική επίδοση των ναυτιλιακών επιχειρήσεων αποτελούν πλέον σημαντικές παραμέτρους. </w:t>
      </w:r>
    </w:p>
    <w:p w14:paraId="32BEE273" w14:textId="77777777" w:rsidR="003B418C" w:rsidRPr="00165BF6" w:rsidRDefault="003B418C" w:rsidP="003B418C">
      <w:pPr>
        <w:pStyle w:val="Header"/>
        <w:rPr>
          <w:rFonts w:cstheme="minorHAnsi"/>
          <w:color w:val="3B3838"/>
          <w:lang w:val="el-GR"/>
        </w:rPr>
      </w:pPr>
    </w:p>
    <w:p w14:paraId="600214F1" w14:textId="0FE762A1" w:rsidR="003B418C" w:rsidRPr="00165BF6" w:rsidRDefault="003B418C" w:rsidP="003B418C">
      <w:pPr>
        <w:pStyle w:val="Header"/>
        <w:rPr>
          <w:rFonts w:cstheme="minorHAnsi"/>
          <w:color w:val="3B3838"/>
          <w:lang w:val="el-GR"/>
        </w:rPr>
      </w:pPr>
      <w:r w:rsidRPr="00165BF6">
        <w:rPr>
          <w:rFonts w:cstheme="minorHAnsi"/>
          <w:color w:val="3B3838"/>
          <w:lang w:val="el-GR"/>
        </w:rPr>
        <w:t xml:space="preserve">Η </w:t>
      </w:r>
      <w:r w:rsidRPr="00165BF6">
        <w:rPr>
          <w:rFonts w:cstheme="minorHAnsi"/>
          <w:b/>
          <w:color w:val="3B3838"/>
          <w:lang w:val="el-GR"/>
        </w:rPr>
        <w:t>κα Κατερίνα Σταθοπούλου</w:t>
      </w:r>
      <w:r w:rsidRPr="00165BF6">
        <w:rPr>
          <w:rFonts w:cstheme="minorHAnsi"/>
          <w:color w:val="3B3838"/>
          <w:lang w:val="el-GR"/>
        </w:rPr>
        <w:t xml:space="preserve"> συνομίλησε με τον </w:t>
      </w:r>
      <w:r w:rsidRPr="00165BF6">
        <w:rPr>
          <w:rFonts w:cstheme="minorHAnsi"/>
          <w:b/>
          <w:color w:val="3B3838"/>
          <w:lang w:val="el-GR"/>
        </w:rPr>
        <w:t xml:space="preserve">κο </w:t>
      </w:r>
      <w:r w:rsidRPr="00165BF6">
        <w:rPr>
          <w:rFonts w:cstheme="minorHAnsi"/>
          <w:b/>
          <w:color w:val="3B3838"/>
        </w:rPr>
        <w:t>Christopher</w:t>
      </w:r>
      <w:r w:rsidRPr="00165BF6">
        <w:rPr>
          <w:rFonts w:cstheme="minorHAnsi"/>
          <w:b/>
          <w:color w:val="3B3838"/>
          <w:lang w:val="el-GR"/>
        </w:rPr>
        <w:t xml:space="preserve"> </w:t>
      </w:r>
      <w:r w:rsidRPr="00165BF6">
        <w:rPr>
          <w:rFonts w:cstheme="minorHAnsi"/>
          <w:b/>
          <w:color w:val="3B3838"/>
        </w:rPr>
        <w:t>Conway</w:t>
      </w:r>
      <w:r w:rsidRPr="00165BF6">
        <w:rPr>
          <w:rFonts w:cstheme="minorHAnsi"/>
          <w:color w:val="3B3838"/>
          <w:lang w:val="el-GR"/>
        </w:rPr>
        <w:t>,</w:t>
      </w:r>
      <w:r w:rsidRPr="003B418C">
        <w:rPr>
          <w:rFonts w:cstheme="minorHAnsi"/>
          <w:color w:val="3B3838"/>
          <w:lang w:val="el-GR"/>
        </w:rPr>
        <w:t xml:space="preserve"> </w:t>
      </w:r>
      <w:r>
        <w:rPr>
          <w:rFonts w:cstheme="minorHAnsi"/>
          <w:color w:val="3B3838"/>
        </w:rPr>
        <w:t>Managing</w:t>
      </w:r>
      <w:r w:rsidRPr="003B418C">
        <w:rPr>
          <w:rFonts w:cstheme="minorHAnsi"/>
          <w:color w:val="3B3838"/>
          <w:lang w:val="el-GR"/>
        </w:rPr>
        <w:t xml:space="preserve"> </w:t>
      </w:r>
      <w:r>
        <w:rPr>
          <w:rFonts w:cstheme="minorHAnsi"/>
          <w:color w:val="3B3838"/>
        </w:rPr>
        <w:t>Director</w:t>
      </w:r>
      <w:r w:rsidRPr="003B418C">
        <w:rPr>
          <w:rFonts w:cstheme="minorHAnsi"/>
          <w:color w:val="3B3838"/>
          <w:lang w:val="el-GR"/>
        </w:rPr>
        <w:t xml:space="preserve">, </w:t>
      </w:r>
      <w:r>
        <w:rPr>
          <w:rFonts w:cstheme="minorHAnsi"/>
          <w:color w:val="3B3838"/>
        </w:rPr>
        <w:t>Global</w:t>
      </w:r>
      <w:r w:rsidRPr="003B418C">
        <w:rPr>
          <w:rFonts w:cstheme="minorHAnsi"/>
          <w:color w:val="3B3838"/>
          <w:lang w:val="el-GR"/>
        </w:rPr>
        <w:t xml:space="preserve"> </w:t>
      </w:r>
      <w:r>
        <w:rPr>
          <w:rFonts w:cstheme="minorHAnsi"/>
          <w:color w:val="3B3838"/>
        </w:rPr>
        <w:t>Head</w:t>
      </w:r>
      <w:r w:rsidRPr="003B418C">
        <w:rPr>
          <w:rFonts w:cstheme="minorHAnsi"/>
          <w:color w:val="3B3838"/>
          <w:lang w:val="el-GR"/>
        </w:rPr>
        <w:t xml:space="preserve"> </w:t>
      </w:r>
      <w:r>
        <w:rPr>
          <w:rFonts w:cstheme="minorHAnsi"/>
          <w:color w:val="3B3838"/>
        </w:rPr>
        <w:t>of</w:t>
      </w:r>
      <w:r w:rsidRPr="003B418C">
        <w:rPr>
          <w:rFonts w:cstheme="minorHAnsi"/>
          <w:color w:val="3B3838"/>
          <w:lang w:val="el-GR"/>
        </w:rPr>
        <w:t xml:space="preserve"> </w:t>
      </w:r>
      <w:r>
        <w:rPr>
          <w:rFonts w:cstheme="minorHAnsi"/>
          <w:color w:val="3B3838"/>
        </w:rPr>
        <w:t>Shipping</w:t>
      </w:r>
      <w:r w:rsidRPr="003B418C">
        <w:rPr>
          <w:rFonts w:cstheme="minorHAnsi"/>
          <w:color w:val="3B3838"/>
          <w:lang w:val="el-GR"/>
        </w:rPr>
        <w:t xml:space="preserve"> &amp; </w:t>
      </w:r>
      <w:r>
        <w:rPr>
          <w:rFonts w:cstheme="minorHAnsi"/>
          <w:color w:val="3B3838"/>
        </w:rPr>
        <w:t>Offshore</w:t>
      </w:r>
      <w:r w:rsidRPr="003B418C">
        <w:rPr>
          <w:rFonts w:cstheme="minorHAnsi"/>
          <w:color w:val="3B3838"/>
          <w:lang w:val="el-GR"/>
        </w:rPr>
        <w:t xml:space="preserve"> </w:t>
      </w:r>
      <w:r>
        <w:rPr>
          <w:rFonts w:cstheme="minorHAnsi"/>
          <w:color w:val="3B3838"/>
        </w:rPr>
        <w:t>Export</w:t>
      </w:r>
      <w:r w:rsidRPr="003B418C">
        <w:rPr>
          <w:rFonts w:cstheme="minorHAnsi"/>
          <w:color w:val="3B3838"/>
          <w:lang w:val="el-GR"/>
        </w:rPr>
        <w:t xml:space="preserve"> &amp; </w:t>
      </w:r>
      <w:r>
        <w:rPr>
          <w:rFonts w:cstheme="minorHAnsi"/>
          <w:color w:val="3B3838"/>
        </w:rPr>
        <w:t>Agency</w:t>
      </w:r>
      <w:r w:rsidRPr="003B418C">
        <w:rPr>
          <w:rFonts w:cstheme="minorHAnsi"/>
          <w:color w:val="3B3838"/>
          <w:lang w:val="el-GR"/>
        </w:rPr>
        <w:t xml:space="preserve"> </w:t>
      </w:r>
      <w:r>
        <w:rPr>
          <w:rFonts w:cstheme="minorHAnsi"/>
          <w:color w:val="3B3838"/>
        </w:rPr>
        <w:t>Finance</w:t>
      </w:r>
      <w:r w:rsidRPr="003B418C">
        <w:rPr>
          <w:rFonts w:cstheme="minorHAnsi"/>
          <w:color w:val="3B3838"/>
          <w:lang w:val="el-GR"/>
        </w:rPr>
        <w:t xml:space="preserve"> </w:t>
      </w:r>
      <w:r>
        <w:rPr>
          <w:rFonts w:cstheme="minorHAnsi"/>
          <w:color w:val="3B3838"/>
          <w:lang w:val="el-GR"/>
        </w:rPr>
        <w:t xml:space="preserve">της </w:t>
      </w:r>
      <w:r>
        <w:rPr>
          <w:rFonts w:cstheme="minorHAnsi"/>
          <w:color w:val="3B3838"/>
        </w:rPr>
        <w:t>CITI</w:t>
      </w:r>
      <w:r w:rsidRPr="003B418C">
        <w:rPr>
          <w:rFonts w:cstheme="minorHAnsi"/>
          <w:color w:val="3B3838"/>
          <w:lang w:val="el-GR"/>
        </w:rPr>
        <w:t>,</w:t>
      </w:r>
      <w:r w:rsidRPr="00165BF6">
        <w:rPr>
          <w:rFonts w:cstheme="minorHAnsi"/>
          <w:color w:val="3B3838"/>
          <w:lang w:val="el-GR"/>
        </w:rPr>
        <w:t xml:space="preserve"> τον </w:t>
      </w:r>
      <w:r w:rsidRPr="00165BF6">
        <w:rPr>
          <w:rFonts w:cstheme="minorHAnsi"/>
          <w:b/>
          <w:color w:val="3B3838"/>
          <w:lang w:val="el-GR"/>
        </w:rPr>
        <w:t xml:space="preserve">κο Ανδρέα </w:t>
      </w:r>
      <w:r>
        <w:rPr>
          <w:rFonts w:cstheme="minorHAnsi"/>
          <w:b/>
          <w:color w:val="3B3838"/>
          <w:lang w:val="el-GR"/>
        </w:rPr>
        <w:t>Χρυσοστόμου</w:t>
      </w:r>
      <w:r w:rsidRPr="00165BF6">
        <w:rPr>
          <w:rFonts w:cstheme="minorHAnsi"/>
          <w:color w:val="3B3838"/>
          <w:lang w:val="el-GR"/>
        </w:rPr>
        <w:t>,</w:t>
      </w:r>
      <w:r>
        <w:rPr>
          <w:rFonts w:cstheme="minorHAnsi"/>
          <w:color w:val="3B3838"/>
          <w:lang w:val="el-GR"/>
        </w:rPr>
        <w:t xml:space="preserve"> </w:t>
      </w:r>
      <w:r>
        <w:rPr>
          <w:rFonts w:cstheme="minorHAnsi"/>
          <w:color w:val="3B3838"/>
        </w:rPr>
        <w:t>CEO</w:t>
      </w:r>
      <w:r w:rsidRPr="003B418C">
        <w:rPr>
          <w:rFonts w:cstheme="minorHAnsi"/>
          <w:color w:val="3B3838"/>
          <w:lang w:val="el-GR"/>
        </w:rPr>
        <w:t xml:space="preserve"> </w:t>
      </w:r>
      <w:r>
        <w:rPr>
          <w:rFonts w:cstheme="minorHAnsi"/>
          <w:color w:val="3B3838"/>
          <w:lang w:val="el-GR"/>
        </w:rPr>
        <w:t xml:space="preserve">της </w:t>
      </w:r>
      <w:r>
        <w:rPr>
          <w:rFonts w:cstheme="minorHAnsi"/>
          <w:color w:val="3B3838"/>
        </w:rPr>
        <w:t>Marine</w:t>
      </w:r>
      <w:r w:rsidRPr="003B418C">
        <w:rPr>
          <w:rFonts w:cstheme="minorHAnsi"/>
          <w:color w:val="3B3838"/>
          <w:lang w:val="el-GR"/>
        </w:rPr>
        <w:t xml:space="preserve"> </w:t>
      </w:r>
      <w:r>
        <w:rPr>
          <w:rFonts w:cstheme="minorHAnsi"/>
          <w:color w:val="3B3838"/>
        </w:rPr>
        <w:t>Fields</w:t>
      </w:r>
      <w:r w:rsidRPr="003B418C">
        <w:rPr>
          <w:rFonts w:cstheme="minorHAnsi"/>
          <w:color w:val="3B3838"/>
          <w:lang w:val="el-GR"/>
        </w:rPr>
        <w:t xml:space="preserve">, </w:t>
      </w:r>
      <w:r w:rsidRPr="00165BF6">
        <w:rPr>
          <w:rFonts w:cstheme="minorHAnsi"/>
          <w:color w:val="3B3838"/>
          <w:lang w:val="el-GR"/>
        </w:rPr>
        <w:t xml:space="preserve"> τον </w:t>
      </w:r>
      <w:r w:rsidRPr="00165BF6">
        <w:rPr>
          <w:rFonts w:cstheme="minorHAnsi"/>
          <w:b/>
          <w:color w:val="3B3838"/>
          <w:lang w:val="el-GR"/>
        </w:rPr>
        <w:t>κο Σταύρο Γυφτάκη</w:t>
      </w:r>
      <w:r w:rsidRPr="00165BF6">
        <w:rPr>
          <w:rFonts w:cstheme="minorHAnsi"/>
          <w:color w:val="3B3838"/>
          <w:lang w:val="el-GR"/>
        </w:rPr>
        <w:t xml:space="preserve">, </w:t>
      </w:r>
      <w:r w:rsidR="00F93B5B">
        <w:rPr>
          <w:rFonts w:cstheme="minorHAnsi"/>
          <w:color w:val="3B3838"/>
          <w:lang w:val="el-GR"/>
        </w:rPr>
        <w:t xml:space="preserve">Οικονομικό Διευθυντή της </w:t>
      </w:r>
      <w:proofErr w:type="spellStart"/>
      <w:r w:rsidR="00F93B5B">
        <w:rPr>
          <w:rFonts w:cstheme="minorHAnsi"/>
          <w:color w:val="3B3838"/>
        </w:rPr>
        <w:t>Seanergy</w:t>
      </w:r>
      <w:proofErr w:type="spellEnd"/>
      <w:r w:rsidR="00F93B5B" w:rsidRPr="00F93B5B">
        <w:rPr>
          <w:rFonts w:cstheme="minorHAnsi"/>
          <w:color w:val="3B3838"/>
          <w:lang w:val="el-GR"/>
        </w:rPr>
        <w:t xml:space="preserve"> </w:t>
      </w:r>
      <w:r w:rsidR="00F93B5B">
        <w:rPr>
          <w:rFonts w:cstheme="minorHAnsi"/>
          <w:color w:val="3B3838"/>
        </w:rPr>
        <w:t>Maritime</w:t>
      </w:r>
      <w:r w:rsidR="00F93B5B" w:rsidRPr="00F93B5B">
        <w:rPr>
          <w:rFonts w:cstheme="minorHAnsi"/>
          <w:color w:val="3B3838"/>
          <w:lang w:val="el-GR"/>
        </w:rPr>
        <w:t xml:space="preserve"> </w:t>
      </w:r>
      <w:r w:rsidR="00F93B5B">
        <w:rPr>
          <w:rFonts w:cstheme="minorHAnsi"/>
          <w:color w:val="3B3838"/>
        </w:rPr>
        <w:t>Holdings</w:t>
      </w:r>
      <w:r w:rsidR="00F93B5B" w:rsidRPr="00F93B5B">
        <w:rPr>
          <w:rFonts w:cstheme="minorHAnsi"/>
          <w:color w:val="3B3838"/>
          <w:lang w:val="el-GR"/>
        </w:rPr>
        <w:t xml:space="preserve"> </w:t>
      </w:r>
      <w:r w:rsidR="00F93B5B">
        <w:rPr>
          <w:rFonts w:cstheme="minorHAnsi"/>
          <w:color w:val="3B3838"/>
        </w:rPr>
        <w:t>Corp</w:t>
      </w:r>
      <w:r w:rsidR="00F93B5B" w:rsidRPr="00F93B5B">
        <w:rPr>
          <w:rFonts w:cstheme="minorHAnsi"/>
          <w:color w:val="3B3838"/>
          <w:lang w:val="el-GR"/>
        </w:rPr>
        <w:t xml:space="preserve">., </w:t>
      </w:r>
      <w:r w:rsidRPr="00165BF6">
        <w:rPr>
          <w:rFonts w:cstheme="minorHAnsi"/>
          <w:color w:val="3B3838"/>
          <w:lang w:val="el-GR"/>
        </w:rPr>
        <w:t xml:space="preserve">τον </w:t>
      </w:r>
      <w:r w:rsidRPr="00165BF6">
        <w:rPr>
          <w:rFonts w:cstheme="minorHAnsi"/>
          <w:b/>
          <w:color w:val="3B3838"/>
          <w:lang w:val="el-GR"/>
        </w:rPr>
        <w:t xml:space="preserve">κο </w:t>
      </w:r>
      <w:r w:rsidRPr="00165BF6">
        <w:rPr>
          <w:rFonts w:cstheme="minorHAnsi"/>
          <w:b/>
          <w:color w:val="3B3838"/>
        </w:rPr>
        <w:t>Marc</w:t>
      </w:r>
      <w:r w:rsidRPr="00165BF6">
        <w:rPr>
          <w:rFonts w:cstheme="minorHAnsi"/>
          <w:b/>
          <w:color w:val="3B3838"/>
          <w:lang w:val="el-GR"/>
        </w:rPr>
        <w:t xml:space="preserve"> </w:t>
      </w:r>
      <w:r w:rsidRPr="00165BF6">
        <w:rPr>
          <w:rFonts w:cstheme="minorHAnsi"/>
          <w:b/>
          <w:color w:val="3B3838"/>
        </w:rPr>
        <w:t>Hari</w:t>
      </w:r>
      <w:r w:rsidRPr="00165BF6">
        <w:rPr>
          <w:rFonts w:cstheme="minorHAnsi"/>
          <w:color w:val="3B3838"/>
          <w:lang w:val="el-GR"/>
        </w:rPr>
        <w:t>,</w:t>
      </w:r>
      <w:r w:rsidR="00F93B5B" w:rsidRPr="00F93B5B">
        <w:rPr>
          <w:rFonts w:cstheme="minorHAnsi"/>
          <w:color w:val="3B3838"/>
          <w:lang w:val="el-GR"/>
        </w:rPr>
        <w:t xml:space="preserve"> </w:t>
      </w:r>
      <w:r w:rsidR="00F93B5B">
        <w:rPr>
          <w:rFonts w:cstheme="minorHAnsi"/>
          <w:color w:val="3B3838"/>
          <w:lang w:val="el-GR"/>
        </w:rPr>
        <w:t xml:space="preserve">Εκτελεστικό Διευθυντή, </w:t>
      </w:r>
      <w:r w:rsidR="00F93B5B">
        <w:rPr>
          <w:rFonts w:cstheme="minorHAnsi"/>
          <w:color w:val="3B3838"/>
        </w:rPr>
        <w:t>Shipping</w:t>
      </w:r>
      <w:r w:rsidR="00F93B5B" w:rsidRPr="00F93B5B">
        <w:rPr>
          <w:rFonts w:cstheme="minorHAnsi"/>
          <w:color w:val="3B3838"/>
          <w:lang w:val="el-GR"/>
        </w:rPr>
        <w:t xml:space="preserve"> </w:t>
      </w:r>
      <w:r w:rsidR="00F93B5B">
        <w:rPr>
          <w:rFonts w:cstheme="minorHAnsi"/>
          <w:color w:val="3B3838"/>
        </w:rPr>
        <w:t>Finance</w:t>
      </w:r>
      <w:r w:rsidR="00F93B5B" w:rsidRPr="00F93B5B">
        <w:rPr>
          <w:rFonts w:cstheme="minorHAnsi"/>
          <w:color w:val="3B3838"/>
          <w:lang w:val="el-GR"/>
        </w:rPr>
        <w:t xml:space="preserve"> &amp;</w:t>
      </w:r>
      <w:r w:rsidR="00F93B5B">
        <w:rPr>
          <w:rFonts w:cstheme="minorHAnsi"/>
          <w:color w:val="3B3838"/>
        </w:rPr>
        <w:t>ECA</w:t>
      </w:r>
      <w:r w:rsidR="00F93B5B" w:rsidRPr="00F93B5B">
        <w:rPr>
          <w:rFonts w:cstheme="minorHAnsi"/>
          <w:color w:val="3B3838"/>
          <w:lang w:val="el-GR"/>
        </w:rPr>
        <w:t xml:space="preserve"> </w:t>
      </w:r>
      <w:r w:rsidR="00F93B5B">
        <w:rPr>
          <w:rFonts w:cstheme="minorHAnsi"/>
          <w:color w:val="3B3838"/>
          <w:lang w:val="el-GR"/>
        </w:rPr>
        <w:t xml:space="preserve">της </w:t>
      </w:r>
      <w:r w:rsidR="00F93B5B">
        <w:rPr>
          <w:rFonts w:cstheme="minorHAnsi"/>
          <w:color w:val="3B3838"/>
        </w:rPr>
        <w:t>Macquarie</w:t>
      </w:r>
      <w:r w:rsidR="00F93B5B" w:rsidRPr="00F93B5B">
        <w:rPr>
          <w:rFonts w:cstheme="minorHAnsi"/>
          <w:color w:val="3B3838"/>
          <w:lang w:val="el-GR"/>
        </w:rPr>
        <w:t xml:space="preserve"> </w:t>
      </w:r>
      <w:r w:rsidR="00F93B5B">
        <w:rPr>
          <w:rFonts w:cstheme="minorHAnsi"/>
          <w:color w:val="3B3838"/>
        </w:rPr>
        <w:t>Bank</w:t>
      </w:r>
      <w:r w:rsidR="00F93B5B" w:rsidRPr="00F93B5B">
        <w:rPr>
          <w:rFonts w:cstheme="minorHAnsi"/>
          <w:color w:val="3B3838"/>
          <w:lang w:val="el-GR"/>
        </w:rPr>
        <w:t>,</w:t>
      </w:r>
      <w:r w:rsidRPr="00165BF6">
        <w:rPr>
          <w:rFonts w:cstheme="minorHAnsi"/>
          <w:color w:val="3B3838"/>
          <w:lang w:val="el-GR"/>
        </w:rPr>
        <w:t xml:space="preserve"> την </w:t>
      </w:r>
      <w:r w:rsidRPr="00165BF6">
        <w:rPr>
          <w:rFonts w:cstheme="minorHAnsi"/>
          <w:b/>
          <w:color w:val="3B3838"/>
          <w:lang w:val="el-GR"/>
        </w:rPr>
        <w:t>κα Αλεξάνδρα Μιχαλοπούλου</w:t>
      </w:r>
      <w:r w:rsidRPr="00165BF6">
        <w:rPr>
          <w:rFonts w:cstheme="minorHAnsi"/>
          <w:color w:val="3B3838"/>
          <w:lang w:val="el-GR"/>
        </w:rPr>
        <w:t xml:space="preserve">, </w:t>
      </w:r>
      <w:r w:rsidR="00F93B5B">
        <w:rPr>
          <w:rFonts w:cstheme="minorHAnsi"/>
          <w:color w:val="3B3838"/>
        </w:rPr>
        <w:t>Partner</w:t>
      </w:r>
      <w:r w:rsidR="00F93B5B" w:rsidRPr="00F93B5B">
        <w:rPr>
          <w:rFonts w:cstheme="minorHAnsi"/>
          <w:color w:val="3B3838"/>
          <w:lang w:val="el-GR"/>
        </w:rPr>
        <w:t xml:space="preserve"> </w:t>
      </w:r>
      <w:r w:rsidR="00F93B5B">
        <w:rPr>
          <w:rFonts w:cstheme="minorHAnsi"/>
          <w:color w:val="3B3838"/>
          <w:lang w:val="el-GR"/>
        </w:rPr>
        <w:t xml:space="preserve">της </w:t>
      </w:r>
      <w:r w:rsidR="00F93B5B" w:rsidRPr="00F93B5B">
        <w:rPr>
          <w:rFonts w:cstheme="minorHAnsi"/>
          <w:color w:val="3B3838"/>
          <w:lang w:val="el-GR"/>
        </w:rPr>
        <w:t xml:space="preserve"> </w:t>
      </w:r>
      <w:r w:rsidR="00F93B5B">
        <w:rPr>
          <w:rFonts w:cstheme="minorHAnsi"/>
          <w:color w:val="3B3838"/>
        </w:rPr>
        <w:t>Watson</w:t>
      </w:r>
      <w:r w:rsidR="00F93B5B" w:rsidRPr="00F93B5B">
        <w:rPr>
          <w:rFonts w:cstheme="minorHAnsi"/>
          <w:color w:val="3B3838"/>
          <w:lang w:val="el-GR"/>
        </w:rPr>
        <w:t xml:space="preserve">, </w:t>
      </w:r>
      <w:r w:rsidR="00F93B5B">
        <w:rPr>
          <w:rFonts w:cstheme="minorHAnsi"/>
          <w:color w:val="3B3838"/>
        </w:rPr>
        <w:t>Farley</w:t>
      </w:r>
      <w:r w:rsidR="00F93B5B" w:rsidRPr="00F93B5B">
        <w:rPr>
          <w:rFonts w:cstheme="minorHAnsi"/>
          <w:color w:val="3B3838"/>
          <w:lang w:val="el-GR"/>
        </w:rPr>
        <w:t xml:space="preserve"> &amp; </w:t>
      </w:r>
      <w:r w:rsidR="00F93B5B">
        <w:rPr>
          <w:rFonts w:cstheme="minorHAnsi"/>
          <w:color w:val="3B3838"/>
        </w:rPr>
        <w:t>Williams</w:t>
      </w:r>
      <w:r w:rsidR="00F93B5B" w:rsidRPr="00F93B5B">
        <w:rPr>
          <w:rFonts w:cstheme="minorHAnsi"/>
          <w:color w:val="3B3838"/>
          <w:lang w:val="el-GR"/>
        </w:rPr>
        <w:t xml:space="preserve">, </w:t>
      </w:r>
      <w:r w:rsidRPr="00165BF6">
        <w:rPr>
          <w:rFonts w:cstheme="minorHAnsi"/>
          <w:color w:val="3B3838"/>
          <w:lang w:val="el-GR"/>
        </w:rPr>
        <w:t xml:space="preserve">την </w:t>
      </w:r>
      <w:r w:rsidRPr="00165BF6">
        <w:rPr>
          <w:rFonts w:cstheme="minorHAnsi"/>
          <w:b/>
          <w:color w:val="3B3838"/>
          <w:lang w:val="el-GR"/>
        </w:rPr>
        <w:t>κα Κορίννα Ταπακτσόγλου</w:t>
      </w:r>
      <w:r w:rsidR="00F93B5B" w:rsidRPr="00F93B5B">
        <w:rPr>
          <w:rFonts w:cstheme="minorHAnsi"/>
          <w:b/>
          <w:color w:val="3B3838"/>
          <w:lang w:val="el-GR"/>
        </w:rPr>
        <w:t>,</w:t>
      </w:r>
      <w:r w:rsidRPr="00165BF6">
        <w:rPr>
          <w:rFonts w:cstheme="minorHAnsi"/>
          <w:color w:val="3B3838"/>
          <w:lang w:val="el-GR"/>
        </w:rPr>
        <w:t xml:space="preserve"> </w:t>
      </w:r>
      <w:r w:rsidR="00F93B5B">
        <w:rPr>
          <w:rFonts w:cstheme="minorHAnsi"/>
          <w:color w:val="3B3838"/>
          <w:lang w:val="el-GR"/>
        </w:rPr>
        <w:t xml:space="preserve">Οικονομική Διευθύντρια της </w:t>
      </w:r>
      <w:r w:rsidR="00F93B5B">
        <w:rPr>
          <w:rFonts w:cstheme="minorHAnsi"/>
          <w:color w:val="3B3838"/>
        </w:rPr>
        <w:t>Pioneer</w:t>
      </w:r>
      <w:r w:rsidR="00F93B5B" w:rsidRPr="00F93B5B">
        <w:rPr>
          <w:rFonts w:cstheme="minorHAnsi"/>
          <w:color w:val="3B3838"/>
          <w:lang w:val="el-GR"/>
        </w:rPr>
        <w:t xml:space="preserve"> </w:t>
      </w:r>
      <w:r w:rsidR="00F93B5B">
        <w:rPr>
          <w:rFonts w:cstheme="minorHAnsi"/>
          <w:color w:val="3B3838"/>
        </w:rPr>
        <w:t>Marine</w:t>
      </w:r>
      <w:r w:rsidR="00F93B5B" w:rsidRPr="00F93B5B">
        <w:rPr>
          <w:rFonts w:cstheme="minorHAnsi"/>
          <w:color w:val="3B3838"/>
          <w:lang w:val="el-GR"/>
        </w:rPr>
        <w:t xml:space="preserve"> </w:t>
      </w:r>
      <w:r w:rsidRPr="00165BF6">
        <w:rPr>
          <w:rFonts w:cstheme="minorHAnsi"/>
          <w:color w:val="3B3838"/>
          <w:lang w:val="el-GR"/>
        </w:rPr>
        <w:t xml:space="preserve">και τον </w:t>
      </w:r>
      <w:r w:rsidRPr="00165BF6">
        <w:rPr>
          <w:rFonts w:cstheme="minorHAnsi"/>
          <w:b/>
          <w:color w:val="3B3838"/>
          <w:lang w:val="el-GR"/>
        </w:rPr>
        <w:t>κο Χρήστο Τσάκωνα</w:t>
      </w:r>
      <w:r w:rsidR="00F93B5B" w:rsidRPr="00F93B5B">
        <w:rPr>
          <w:rFonts w:cstheme="minorHAnsi"/>
          <w:b/>
          <w:color w:val="3B3838"/>
          <w:lang w:val="el-GR"/>
        </w:rPr>
        <w:t>,</w:t>
      </w:r>
      <w:r w:rsidRPr="00165BF6">
        <w:rPr>
          <w:rFonts w:cstheme="minorHAnsi"/>
          <w:color w:val="3B3838"/>
          <w:lang w:val="el-GR"/>
        </w:rPr>
        <w:t xml:space="preserve"> </w:t>
      </w:r>
      <w:r w:rsidR="00F93B5B">
        <w:rPr>
          <w:rFonts w:cstheme="minorHAnsi"/>
          <w:color w:val="3B3838"/>
        </w:rPr>
        <w:t>Global</w:t>
      </w:r>
      <w:r w:rsidR="00F93B5B" w:rsidRPr="00F93B5B">
        <w:rPr>
          <w:rFonts w:cstheme="minorHAnsi"/>
          <w:color w:val="3B3838"/>
          <w:lang w:val="el-GR"/>
        </w:rPr>
        <w:t xml:space="preserve"> </w:t>
      </w:r>
      <w:r w:rsidR="00F93B5B">
        <w:rPr>
          <w:rFonts w:cstheme="minorHAnsi"/>
          <w:color w:val="3B3838"/>
        </w:rPr>
        <w:t>Head</w:t>
      </w:r>
      <w:r w:rsidR="00F93B5B" w:rsidRPr="00F93B5B">
        <w:rPr>
          <w:rFonts w:cstheme="minorHAnsi"/>
          <w:color w:val="3B3838"/>
          <w:lang w:val="el-GR"/>
        </w:rPr>
        <w:t xml:space="preserve"> </w:t>
      </w:r>
      <w:r w:rsidR="00F93B5B">
        <w:rPr>
          <w:rFonts w:cstheme="minorHAnsi"/>
          <w:color w:val="3B3838"/>
        </w:rPr>
        <w:t>of</w:t>
      </w:r>
      <w:r w:rsidR="00F93B5B" w:rsidRPr="00F93B5B">
        <w:rPr>
          <w:rFonts w:cstheme="minorHAnsi"/>
          <w:color w:val="3B3838"/>
          <w:lang w:val="el-GR"/>
        </w:rPr>
        <w:t xml:space="preserve"> </w:t>
      </w:r>
      <w:r w:rsidR="00F93B5B">
        <w:rPr>
          <w:rFonts w:cstheme="minorHAnsi"/>
          <w:color w:val="3B3838"/>
        </w:rPr>
        <w:t>Shipping</w:t>
      </w:r>
      <w:r w:rsidR="00F93B5B" w:rsidRPr="00F93B5B">
        <w:rPr>
          <w:rFonts w:cstheme="minorHAnsi"/>
          <w:color w:val="3B3838"/>
          <w:lang w:val="el-GR"/>
        </w:rPr>
        <w:t xml:space="preserve"> </w:t>
      </w:r>
      <w:r w:rsidR="00F93B5B">
        <w:rPr>
          <w:rFonts w:cstheme="minorHAnsi"/>
          <w:color w:val="3B3838"/>
          <w:lang w:val="el-GR"/>
        </w:rPr>
        <w:t xml:space="preserve">της </w:t>
      </w:r>
      <w:r w:rsidR="00F93B5B">
        <w:rPr>
          <w:rFonts w:cstheme="minorHAnsi"/>
          <w:color w:val="3B3838"/>
        </w:rPr>
        <w:t>DNB</w:t>
      </w:r>
      <w:r w:rsidR="00F93B5B" w:rsidRPr="00F93B5B">
        <w:rPr>
          <w:rFonts w:cstheme="minorHAnsi"/>
          <w:color w:val="3B3838"/>
          <w:lang w:val="el-GR"/>
        </w:rPr>
        <w:t xml:space="preserve"> </w:t>
      </w:r>
      <w:r w:rsidR="00F93B5B">
        <w:rPr>
          <w:rFonts w:cstheme="minorHAnsi"/>
          <w:color w:val="3B3838"/>
        </w:rPr>
        <w:t>Bank</w:t>
      </w:r>
      <w:r w:rsidR="00F93B5B" w:rsidRPr="00F93B5B">
        <w:rPr>
          <w:rFonts w:cstheme="minorHAnsi"/>
          <w:color w:val="3B3838"/>
          <w:lang w:val="el-GR"/>
        </w:rPr>
        <w:t xml:space="preserve"> </w:t>
      </w:r>
      <w:r w:rsidRPr="00165BF6">
        <w:rPr>
          <w:rFonts w:cstheme="minorHAnsi"/>
          <w:color w:val="3B3838"/>
          <w:lang w:val="el-GR"/>
        </w:rPr>
        <w:t>για τις αλλαγές που φέρνει το νέο κανονιστικό πλαίσιο στη ναυτιλία. Σε αρκετές περιπτώσεις, οι ναυτιλιακές εταιρείες προσαρμόστηκαν γρήγορα, αλλά το ρυθμιστικό πλαίσιο μεταβάλλεται διαρκώς. Η συμμόρφωση προς τους νέους κανονισμούς σταδιακά αποκτά σπουδαιότερο ρόλο και στο θέμα της χρηματοδότησης, καθώς οι δανειστές θέλουν να γνωρίζουν την περιβαλλοντική επίδοση του πλοίου, καθώς αυτή επηρεάζει την αξία του στην αγορά. Άλλωστε και οι ναυλωτές θέλουν να ναυλώνουν πλοία που πληρούν τις προϋποθέσεις. Οι συμμετέχοντες στο πάνελ έδωσαν ιδιαίτερη έμφαση στην επικοινωνία, στη σημασία του ανθρώπινου παράγοντα, στη διαφάνεια και τη συνεργασία μεταξύ όλων των εμπλεκομένων, ενώ συμφώνησαν ότι τα συστήματα ΑΙ</w:t>
      </w:r>
      <w:r w:rsidRPr="00165BF6">
        <w:rPr>
          <w:rFonts w:cstheme="minorHAnsi"/>
          <w:color w:val="3B3838"/>
        </w:rPr>
        <w:t>S</w:t>
      </w:r>
      <w:r w:rsidRPr="00165BF6">
        <w:rPr>
          <w:rFonts w:cstheme="minorHAnsi"/>
          <w:color w:val="3B3838"/>
          <w:lang w:val="el-GR"/>
        </w:rPr>
        <w:t xml:space="preserve"> θα πρέπει να ρυθμίζονται από τη σημαία, που αποτελεί την αρμόζουσα ρυθμιστική αρχή. </w:t>
      </w:r>
    </w:p>
    <w:p w14:paraId="4AEA401C" w14:textId="4CD7FB58" w:rsidR="003B418C" w:rsidRDefault="003B418C" w:rsidP="003B418C">
      <w:pPr>
        <w:rPr>
          <w:lang w:val="el-GR"/>
        </w:rPr>
      </w:pPr>
    </w:p>
    <w:p w14:paraId="14D22AF3" w14:textId="745C1752" w:rsidR="00F93B5B" w:rsidRDefault="00F93B5B" w:rsidP="003B418C">
      <w:pPr>
        <w:rPr>
          <w:lang w:val="el-GR"/>
        </w:rPr>
      </w:pPr>
    </w:p>
    <w:p w14:paraId="0BF79988" w14:textId="77777777" w:rsidR="00F93B5B" w:rsidRPr="003B418C" w:rsidRDefault="00F93B5B" w:rsidP="003B418C">
      <w:pPr>
        <w:rPr>
          <w:lang w:val="el-GR"/>
        </w:rPr>
      </w:pPr>
    </w:p>
    <w:p w14:paraId="17AA54DB" w14:textId="0D570348" w:rsidR="003B418C" w:rsidRPr="00165BF6" w:rsidRDefault="00F93B5B" w:rsidP="003B418C">
      <w:pPr>
        <w:pStyle w:val="Header"/>
        <w:rPr>
          <w:rFonts w:cstheme="minorHAnsi"/>
          <w:lang w:val="el-GR"/>
        </w:rPr>
      </w:pPr>
      <w:r>
        <w:rPr>
          <w:rFonts w:cstheme="minorHAnsi"/>
          <w:lang w:val="el-GR"/>
        </w:rPr>
        <w:t>Στο επόμενο πάνελ, ο Πρόεδρος του Συνεδρίου</w:t>
      </w:r>
      <w:r w:rsidR="003B418C" w:rsidRPr="00165BF6">
        <w:rPr>
          <w:rFonts w:cstheme="minorHAnsi"/>
          <w:lang w:val="el-GR"/>
        </w:rPr>
        <w:t xml:space="preserve"> </w:t>
      </w:r>
      <w:r w:rsidR="003B418C" w:rsidRPr="00165BF6">
        <w:rPr>
          <w:rFonts w:cstheme="minorHAnsi"/>
          <w:b/>
          <w:lang w:val="el-GR"/>
        </w:rPr>
        <w:t>κος Άγγελος Ρούπας Πανταλέων</w:t>
      </w:r>
      <w:r w:rsidR="003B418C" w:rsidRPr="00165BF6">
        <w:rPr>
          <w:rFonts w:cstheme="minorHAnsi"/>
          <w:lang w:val="el-GR"/>
        </w:rPr>
        <w:t xml:space="preserve"> ρώτησε τον </w:t>
      </w:r>
      <w:r w:rsidR="003B418C" w:rsidRPr="00165BF6">
        <w:rPr>
          <w:rFonts w:cstheme="minorHAnsi"/>
          <w:b/>
          <w:lang w:val="el-GR"/>
        </w:rPr>
        <w:t>κο Στέφανο Φράγκο</w:t>
      </w:r>
      <w:r w:rsidR="003B418C" w:rsidRPr="00165BF6">
        <w:rPr>
          <w:rFonts w:cstheme="minorHAnsi"/>
          <w:lang w:val="el-GR"/>
        </w:rPr>
        <w:t xml:space="preserve">, </w:t>
      </w:r>
      <w:r>
        <w:rPr>
          <w:rFonts w:cstheme="minorHAnsi"/>
          <w:lang w:val="el-GR"/>
        </w:rPr>
        <w:t xml:space="preserve">ανώτερο εκπρόσωπο της </w:t>
      </w:r>
      <w:proofErr w:type="spellStart"/>
      <w:r>
        <w:rPr>
          <w:rFonts w:cstheme="minorHAnsi"/>
        </w:rPr>
        <w:t>Yieldstreet</w:t>
      </w:r>
      <w:proofErr w:type="spellEnd"/>
      <w:r w:rsidRPr="00F93B5B">
        <w:rPr>
          <w:rFonts w:cstheme="minorHAnsi"/>
          <w:lang w:val="el-GR"/>
        </w:rPr>
        <w:t xml:space="preserve"> </w:t>
      </w:r>
      <w:r>
        <w:rPr>
          <w:rFonts w:cstheme="minorHAnsi"/>
        </w:rPr>
        <w:t>Marine</w:t>
      </w:r>
      <w:r w:rsidRPr="00F93B5B">
        <w:rPr>
          <w:rFonts w:cstheme="minorHAnsi"/>
          <w:lang w:val="el-GR"/>
        </w:rPr>
        <w:t xml:space="preserve"> </w:t>
      </w:r>
      <w:proofErr w:type="spellStart"/>
      <w:r>
        <w:rPr>
          <w:rFonts w:cstheme="minorHAnsi"/>
        </w:rPr>
        <w:t>Inc</w:t>
      </w:r>
      <w:proofErr w:type="spellEnd"/>
      <w:r>
        <w:rPr>
          <w:rFonts w:cstheme="minorHAnsi"/>
          <w:lang w:val="el-GR"/>
        </w:rPr>
        <w:t>.,</w:t>
      </w:r>
      <w:r w:rsidRPr="00F93B5B">
        <w:rPr>
          <w:rFonts w:cstheme="minorHAnsi"/>
          <w:lang w:val="el-GR"/>
        </w:rPr>
        <w:t xml:space="preserve"> </w:t>
      </w:r>
      <w:r w:rsidR="003B418C" w:rsidRPr="00165BF6">
        <w:rPr>
          <w:rFonts w:cstheme="minorHAnsi"/>
          <w:lang w:val="el-GR"/>
        </w:rPr>
        <w:t xml:space="preserve">τον </w:t>
      </w:r>
      <w:r w:rsidR="003B418C" w:rsidRPr="00165BF6">
        <w:rPr>
          <w:rFonts w:cstheme="minorHAnsi"/>
          <w:b/>
          <w:lang w:val="el-GR"/>
        </w:rPr>
        <w:t xml:space="preserve">κο </w:t>
      </w:r>
      <w:r w:rsidR="003B418C" w:rsidRPr="00165BF6">
        <w:rPr>
          <w:rFonts w:cstheme="minorHAnsi"/>
          <w:b/>
        </w:rPr>
        <w:t>Martin</w:t>
      </w:r>
      <w:r w:rsidR="003B418C" w:rsidRPr="00165BF6">
        <w:rPr>
          <w:rFonts w:cstheme="minorHAnsi"/>
          <w:b/>
          <w:lang w:val="el-GR"/>
        </w:rPr>
        <w:t xml:space="preserve"> </w:t>
      </w:r>
      <w:r w:rsidR="003B418C" w:rsidRPr="00165BF6">
        <w:rPr>
          <w:rFonts w:cstheme="minorHAnsi"/>
          <w:b/>
        </w:rPr>
        <w:t>Hugger</w:t>
      </w:r>
      <w:r w:rsidRPr="00F93B5B">
        <w:rPr>
          <w:rFonts w:cstheme="minorHAnsi"/>
          <w:b/>
          <w:lang w:val="el-GR"/>
        </w:rPr>
        <w:t xml:space="preserve">, </w:t>
      </w:r>
      <w:r>
        <w:rPr>
          <w:rFonts w:cstheme="minorHAnsi"/>
          <w:lang w:val="el-GR"/>
        </w:rPr>
        <w:t xml:space="preserve">Διευθύνοντα Σύμβουλο της </w:t>
      </w:r>
      <w:proofErr w:type="spellStart"/>
      <w:r>
        <w:rPr>
          <w:rFonts w:cstheme="minorHAnsi"/>
        </w:rPr>
        <w:t>Meerbaum</w:t>
      </w:r>
      <w:proofErr w:type="spellEnd"/>
      <w:r w:rsidRPr="00F93B5B">
        <w:rPr>
          <w:rFonts w:cstheme="minorHAnsi"/>
          <w:lang w:val="el-GR"/>
        </w:rPr>
        <w:t xml:space="preserve"> </w:t>
      </w:r>
      <w:r>
        <w:rPr>
          <w:rFonts w:cstheme="minorHAnsi"/>
        </w:rPr>
        <w:t>Capital</w:t>
      </w:r>
      <w:r w:rsidRPr="00F93B5B">
        <w:rPr>
          <w:rFonts w:cstheme="minorHAnsi"/>
          <w:lang w:val="el-GR"/>
        </w:rPr>
        <w:t xml:space="preserve"> </w:t>
      </w:r>
      <w:r>
        <w:rPr>
          <w:rFonts w:cstheme="minorHAnsi"/>
        </w:rPr>
        <w:t>Solutions</w:t>
      </w:r>
      <w:r w:rsidR="003B418C" w:rsidRPr="00165BF6">
        <w:rPr>
          <w:rFonts w:cstheme="minorHAnsi"/>
          <w:lang w:val="el-GR"/>
        </w:rPr>
        <w:t xml:space="preserve"> και τον </w:t>
      </w:r>
      <w:r w:rsidR="003B418C" w:rsidRPr="00165BF6">
        <w:rPr>
          <w:rFonts w:cstheme="minorHAnsi"/>
          <w:b/>
          <w:lang w:val="el-GR"/>
        </w:rPr>
        <w:t>κο Βασίλη Θεοφανόπουλο</w:t>
      </w:r>
      <w:r w:rsidRPr="00F93B5B">
        <w:rPr>
          <w:rFonts w:cstheme="minorHAnsi"/>
          <w:b/>
          <w:lang w:val="el-GR"/>
        </w:rPr>
        <w:t>,</w:t>
      </w:r>
      <w:r w:rsidR="003B418C" w:rsidRPr="00165BF6">
        <w:rPr>
          <w:rFonts w:cstheme="minorHAnsi"/>
          <w:lang w:val="el-GR"/>
        </w:rPr>
        <w:t xml:space="preserve"> </w:t>
      </w:r>
      <w:r>
        <w:rPr>
          <w:rFonts w:cstheme="minorHAnsi"/>
          <w:lang w:val="el-GR"/>
        </w:rPr>
        <w:t xml:space="preserve">ανώτερο διευθυντή, επικεφαλής πιστώσεων (Ελλάδα &amp; Κύπρος) της </w:t>
      </w:r>
      <w:r>
        <w:rPr>
          <w:rFonts w:cstheme="minorHAnsi"/>
        </w:rPr>
        <w:t>Mount</w:t>
      </w:r>
      <w:r w:rsidRPr="00F93B5B">
        <w:rPr>
          <w:rFonts w:cstheme="minorHAnsi"/>
          <w:lang w:val="el-GR"/>
        </w:rPr>
        <w:t xml:space="preserve"> </w:t>
      </w:r>
      <w:r>
        <w:rPr>
          <w:rFonts w:cstheme="minorHAnsi"/>
        </w:rPr>
        <w:t>Street</w:t>
      </w:r>
      <w:r w:rsidRPr="00F93B5B">
        <w:rPr>
          <w:rFonts w:cstheme="minorHAnsi"/>
          <w:lang w:val="el-GR"/>
        </w:rPr>
        <w:t xml:space="preserve"> </w:t>
      </w:r>
      <w:r>
        <w:rPr>
          <w:rFonts w:cstheme="minorHAnsi"/>
        </w:rPr>
        <w:t>Group</w:t>
      </w:r>
      <w:r w:rsidRPr="00F93B5B">
        <w:rPr>
          <w:rFonts w:cstheme="minorHAnsi"/>
          <w:lang w:val="el-GR"/>
        </w:rPr>
        <w:t xml:space="preserve"> </w:t>
      </w:r>
      <w:r w:rsidR="003B418C" w:rsidRPr="00165BF6">
        <w:rPr>
          <w:rFonts w:cstheme="minorHAnsi"/>
          <w:lang w:val="el-GR"/>
        </w:rPr>
        <w:t xml:space="preserve">εάν η υπερρύθμιση στις τράπεζες αποτελεί «δώρο» για τις εναλλακτικές μορφές ναυτιλιακής χρηματοδότησης. Οι συμμετέχοντες συμφώνησαν, καθώς η υπερρύθμιση έχει δημιουργήσει ένα κενό στο οποίο μπορούν να εισέλθουν νέοι «παίκτες». Οι εναλλακτικές μορφές χρηματοδότησης είναι πιο ευέλικτες και δεν απορρίπτουν τους μικρούς πελάτες. Για άλλη μια φορά δεν υπήρξε συμφωνία για το αν μια εταιρεία χορηγεί πιστώσεις βάσει του ονόματος του δανειζομένου, αλλά όλοι συμφώνησαν ότι ο χαρακτήρας του πελάτη και η ποιότητα του πλοίου παίζουν σημαντικό ρόλο. Ο αντικυκλικός δανεισμός είναι ζήτημα, αλλά αυτή είναι η πλειονότητα των περιπτώσεων. Η κατανομή του κινδύνου είναι σημαντική, όπως και το να βρίσκουν οι επαγγελματίες την καλύτερη χρηματοδοτική λύση για κάθε περίπτωση. </w:t>
      </w:r>
    </w:p>
    <w:p w14:paraId="7C86117F" w14:textId="77777777" w:rsidR="003B418C" w:rsidRPr="003B418C" w:rsidRDefault="003B418C" w:rsidP="003B418C">
      <w:pPr>
        <w:rPr>
          <w:lang w:val="el-GR"/>
        </w:rPr>
      </w:pPr>
    </w:p>
    <w:p w14:paraId="3E5A4154" w14:textId="396B1075" w:rsidR="003B418C" w:rsidRPr="00165BF6" w:rsidRDefault="003B418C" w:rsidP="00A445FC">
      <w:pPr>
        <w:pStyle w:val="Header"/>
        <w:rPr>
          <w:rFonts w:cstheme="minorHAnsi"/>
          <w:lang w:val="el-GR"/>
        </w:rPr>
      </w:pPr>
      <w:r w:rsidRPr="00165BF6">
        <w:rPr>
          <w:rFonts w:cstheme="minorHAnsi"/>
          <w:lang w:val="el-GR"/>
        </w:rPr>
        <w:t>Η</w:t>
      </w:r>
      <w:r w:rsidR="00487ABE" w:rsidRPr="00487ABE">
        <w:rPr>
          <w:rFonts w:cstheme="minorHAnsi"/>
          <w:lang w:val="el-GR"/>
        </w:rPr>
        <w:t xml:space="preserve"> </w:t>
      </w:r>
      <w:r w:rsidR="00487ABE">
        <w:rPr>
          <w:rFonts w:cstheme="minorHAnsi"/>
          <w:lang w:val="el-GR"/>
        </w:rPr>
        <w:t xml:space="preserve">νευροψυχολόγος, executive trainer και ιδρυτής της </w:t>
      </w:r>
      <w:proofErr w:type="spellStart"/>
      <w:r w:rsidR="00487ABE">
        <w:rPr>
          <w:rFonts w:cstheme="minorHAnsi"/>
        </w:rPr>
        <w:t>Self</w:t>
      </w:r>
      <w:r w:rsidR="00487ABE" w:rsidRPr="00487ABE">
        <w:rPr>
          <w:rFonts w:cstheme="minorHAnsi"/>
          <w:lang w:val="el-GR"/>
        </w:rPr>
        <w:t xml:space="preserve"> </w:t>
      </w:r>
      <w:r w:rsidR="00487ABE">
        <w:rPr>
          <w:rFonts w:cstheme="minorHAnsi"/>
        </w:rPr>
        <w:t>Balance</w:t>
      </w:r>
      <w:proofErr w:type="spellEnd"/>
      <w:r w:rsidRPr="00165BF6">
        <w:rPr>
          <w:rFonts w:cstheme="minorHAnsi"/>
          <w:lang w:val="el-GR"/>
        </w:rPr>
        <w:t xml:space="preserve"> </w:t>
      </w:r>
      <w:r w:rsidRPr="00165BF6">
        <w:rPr>
          <w:rFonts w:cstheme="minorHAnsi"/>
          <w:b/>
          <w:lang w:val="el-GR"/>
        </w:rPr>
        <w:t xml:space="preserve">κα </w:t>
      </w:r>
      <w:r w:rsidR="00A445FC">
        <w:rPr>
          <w:rFonts w:cstheme="minorHAnsi"/>
          <w:b/>
          <w:lang w:val="el-GR"/>
        </w:rPr>
        <w:t>Ελισάβετ</w:t>
      </w:r>
      <w:r w:rsidRPr="00165BF6">
        <w:rPr>
          <w:rFonts w:cstheme="minorHAnsi"/>
          <w:b/>
          <w:lang w:val="el-GR"/>
        </w:rPr>
        <w:t xml:space="preserve"> </w:t>
      </w:r>
      <w:r w:rsidR="00A445FC">
        <w:rPr>
          <w:rFonts w:cstheme="minorHAnsi"/>
          <w:b/>
          <w:lang w:val="el-GR"/>
        </w:rPr>
        <w:t>Κάλμπαρη</w:t>
      </w:r>
      <w:r w:rsidRPr="00165BF6">
        <w:rPr>
          <w:rFonts w:cstheme="minorHAnsi"/>
          <w:lang w:val="el-GR"/>
        </w:rPr>
        <w:t xml:space="preserve"> συνομίλησε με τον</w:t>
      </w:r>
      <w:r w:rsidR="00A445FC">
        <w:rPr>
          <w:rFonts w:cstheme="minorHAnsi"/>
          <w:lang w:val="el-GR"/>
        </w:rPr>
        <w:t xml:space="preserve"> Διευθυντή Ανθρώπινου Δυναμικού και </w:t>
      </w:r>
      <w:r w:rsidR="00A445FC">
        <w:rPr>
          <w:rFonts w:cstheme="minorHAnsi"/>
        </w:rPr>
        <w:t>ICT</w:t>
      </w:r>
      <w:r w:rsidR="00A445FC">
        <w:rPr>
          <w:rFonts w:cstheme="minorHAnsi"/>
          <w:lang w:val="el-GR"/>
        </w:rPr>
        <w:t xml:space="preserve"> της </w:t>
      </w:r>
      <w:r w:rsidR="00A445FC">
        <w:rPr>
          <w:rFonts w:cstheme="minorHAnsi"/>
        </w:rPr>
        <w:t>Prime</w:t>
      </w:r>
      <w:r w:rsidR="00A445FC" w:rsidRPr="00A445FC">
        <w:rPr>
          <w:rFonts w:cstheme="minorHAnsi"/>
          <w:lang w:val="el-GR"/>
        </w:rPr>
        <w:t xml:space="preserve"> </w:t>
      </w:r>
      <w:r w:rsidR="00A445FC">
        <w:rPr>
          <w:rFonts w:cstheme="minorHAnsi"/>
        </w:rPr>
        <w:t>Tanker</w:t>
      </w:r>
      <w:r w:rsidR="00A445FC" w:rsidRPr="00A445FC">
        <w:rPr>
          <w:rFonts w:cstheme="minorHAnsi"/>
          <w:lang w:val="el-GR"/>
        </w:rPr>
        <w:t xml:space="preserve"> &amp; </w:t>
      </w:r>
      <w:r w:rsidR="00A445FC">
        <w:rPr>
          <w:rFonts w:cstheme="minorHAnsi"/>
        </w:rPr>
        <w:t>Gas</w:t>
      </w:r>
      <w:r w:rsidR="00A445FC" w:rsidRPr="00A445FC">
        <w:rPr>
          <w:rFonts w:cstheme="minorHAnsi"/>
          <w:lang w:val="el-GR"/>
        </w:rPr>
        <w:t xml:space="preserve"> </w:t>
      </w:r>
      <w:r w:rsidR="00A445FC">
        <w:rPr>
          <w:rFonts w:cstheme="minorHAnsi"/>
        </w:rPr>
        <w:t>Management</w:t>
      </w:r>
      <w:r w:rsidRPr="00165BF6">
        <w:rPr>
          <w:rFonts w:cstheme="minorHAnsi"/>
          <w:lang w:val="el-GR"/>
        </w:rPr>
        <w:t xml:space="preserve"> </w:t>
      </w:r>
      <w:r w:rsidRPr="00165BF6">
        <w:rPr>
          <w:rFonts w:cstheme="minorHAnsi"/>
          <w:b/>
          <w:lang w:val="el-GR"/>
        </w:rPr>
        <w:t>κο Τηλέμαχο Πουλή</w:t>
      </w:r>
      <w:r w:rsidRPr="00165BF6">
        <w:rPr>
          <w:rFonts w:cstheme="minorHAnsi"/>
          <w:lang w:val="el-GR"/>
        </w:rPr>
        <w:t>, τον</w:t>
      </w:r>
      <w:r w:rsidR="00A445FC" w:rsidRPr="00A445FC">
        <w:rPr>
          <w:rFonts w:cstheme="minorHAnsi"/>
          <w:lang w:val="el-GR"/>
        </w:rPr>
        <w:t xml:space="preserve"> </w:t>
      </w:r>
      <w:r w:rsidR="00A445FC">
        <w:rPr>
          <w:rFonts w:cstheme="minorHAnsi"/>
          <w:lang w:val="el-GR"/>
        </w:rPr>
        <w:t xml:space="preserve">Ανώτερο Αντιπρόεδρο </w:t>
      </w:r>
      <w:r w:rsidR="00A445FC">
        <w:rPr>
          <w:rFonts w:cstheme="minorHAnsi"/>
        </w:rPr>
        <w:t>Global</w:t>
      </w:r>
      <w:r w:rsidR="00A445FC" w:rsidRPr="00A445FC">
        <w:rPr>
          <w:rFonts w:cstheme="minorHAnsi"/>
          <w:lang w:val="el-GR"/>
        </w:rPr>
        <w:t xml:space="preserve"> </w:t>
      </w:r>
      <w:r w:rsidR="00A445FC">
        <w:rPr>
          <w:rFonts w:cstheme="minorHAnsi"/>
        </w:rPr>
        <w:t>Sales</w:t>
      </w:r>
      <w:r w:rsidR="00A445FC" w:rsidRPr="00A445FC">
        <w:rPr>
          <w:rFonts w:cstheme="minorHAnsi"/>
          <w:lang w:val="el-GR"/>
        </w:rPr>
        <w:t xml:space="preserve"> </w:t>
      </w:r>
      <w:r w:rsidR="00A445FC">
        <w:rPr>
          <w:rFonts w:cstheme="minorHAnsi"/>
          <w:lang w:val="el-GR"/>
        </w:rPr>
        <w:t xml:space="preserve">της </w:t>
      </w:r>
      <w:r w:rsidR="00A445FC">
        <w:rPr>
          <w:rFonts w:cstheme="minorHAnsi"/>
        </w:rPr>
        <w:t>Qatar</w:t>
      </w:r>
      <w:r w:rsidR="00A445FC" w:rsidRPr="00A445FC">
        <w:rPr>
          <w:rFonts w:cstheme="minorHAnsi"/>
          <w:lang w:val="el-GR"/>
        </w:rPr>
        <w:t xml:space="preserve"> </w:t>
      </w:r>
      <w:r w:rsidR="00A445FC">
        <w:rPr>
          <w:rFonts w:cstheme="minorHAnsi"/>
        </w:rPr>
        <w:t>Airways</w:t>
      </w:r>
      <w:r w:rsidRPr="00165BF6">
        <w:rPr>
          <w:rFonts w:cstheme="minorHAnsi"/>
          <w:lang w:val="el-GR"/>
        </w:rPr>
        <w:t xml:space="preserve"> </w:t>
      </w:r>
      <w:r w:rsidRPr="00165BF6">
        <w:rPr>
          <w:rFonts w:cstheme="minorHAnsi"/>
          <w:b/>
          <w:lang w:val="el-GR"/>
        </w:rPr>
        <w:t xml:space="preserve">κο </w:t>
      </w:r>
      <w:r w:rsidRPr="00165BF6">
        <w:rPr>
          <w:rFonts w:cstheme="minorHAnsi"/>
          <w:b/>
        </w:rPr>
        <w:t>Matt</w:t>
      </w:r>
      <w:r w:rsidRPr="00165BF6">
        <w:rPr>
          <w:rFonts w:cstheme="minorHAnsi"/>
          <w:b/>
          <w:lang w:val="el-GR"/>
        </w:rPr>
        <w:t xml:space="preserve"> </w:t>
      </w:r>
      <w:proofErr w:type="spellStart"/>
      <w:r w:rsidRPr="00165BF6">
        <w:rPr>
          <w:rFonts w:cstheme="minorHAnsi"/>
          <w:b/>
        </w:rPr>
        <w:t>Raos</w:t>
      </w:r>
      <w:proofErr w:type="spellEnd"/>
      <w:r w:rsidRPr="00165BF6">
        <w:rPr>
          <w:rFonts w:cstheme="minorHAnsi"/>
          <w:lang w:val="el-GR"/>
        </w:rPr>
        <w:t xml:space="preserve"> και την</w:t>
      </w:r>
      <w:r w:rsidR="00A445FC" w:rsidRPr="00A445FC">
        <w:rPr>
          <w:rFonts w:cstheme="minorHAnsi"/>
          <w:lang w:val="el-GR"/>
        </w:rPr>
        <w:t xml:space="preserve"> </w:t>
      </w:r>
      <w:r w:rsidR="00A445FC">
        <w:rPr>
          <w:rFonts w:cstheme="minorHAnsi"/>
          <w:lang w:val="el-GR"/>
        </w:rPr>
        <w:t xml:space="preserve">Διευθύντρια Ανθρώπινου Δυναμικού της </w:t>
      </w:r>
      <w:proofErr w:type="spellStart"/>
      <w:r w:rsidR="00A445FC">
        <w:rPr>
          <w:rFonts w:cstheme="minorHAnsi"/>
        </w:rPr>
        <w:t>Euronav</w:t>
      </w:r>
      <w:proofErr w:type="spellEnd"/>
      <w:r w:rsidR="00A445FC" w:rsidRPr="00A445FC">
        <w:rPr>
          <w:rFonts w:cstheme="minorHAnsi"/>
          <w:lang w:val="el-GR"/>
        </w:rPr>
        <w:t xml:space="preserve"> </w:t>
      </w:r>
      <w:r w:rsidR="00A445FC">
        <w:rPr>
          <w:rFonts w:cstheme="minorHAnsi"/>
        </w:rPr>
        <w:t>Ship</w:t>
      </w:r>
      <w:r w:rsidR="00A445FC" w:rsidRPr="00A445FC">
        <w:rPr>
          <w:rFonts w:cstheme="minorHAnsi"/>
          <w:lang w:val="el-GR"/>
        </w:rPr>
        <w:t xml:space="preserve"> </w:t>
      </w:r>
      <w:r w:rsidR="00A445FC">
        <w:rPr>
          <w:rFonts w:cstheme="minorHAnsi"/>
        </w:rPr>
        <w:t>Management</w:t>
      </w:r>
      <w:r w:rsidRPr="00165BF6">
        <w:rPr>
          <w:rFonts w:cstheme="minorHAnsi"/>
          <w:lang w:val="el-GR"/>
        </w:rPr>
        <w:t xml:space="preserve"> </w:t>
      </w:r>
      <w:r w:rsidRPr="00165BF6">
        <w:rPr>
          <w:rFonts w:cstheme="minorHAnsi"/>
          <w:b/>
          <w:lang w:val="el-GR"/>
        </w:rPr>
        <w:t>κα Μαρία Ράπτη</w:t>
      </w:r>
      <w:r w:rsidRPr="00165BF6">
        <w:rPr>
          <w:rFonts w:cstheme="minorHAnsi"/>
          <w:lang w:val="el-GR"/>
        </w:rPr>
        <w:t xml:space="preserve"> για τις δεξιότητες που απαιτούνται στον χώρο της ναυτιλίας και πώς μπορούν οι εταιρείες να συνεργαστούν και να αναπτύξουν τις δεξιότητες που θα συνεισφέρουν στο έργο των εργαζομένων στη ναυτιλία. Σημαντικό χαρακτηριστικό γνώρισμα της ναυτιλίας είναι η διαφορετικότητα: διαφορετικές εθνικότητες, θρησκείες, αρχές. Η ηγεσία είναι μια από τις σημαντικότερες ήπιες δεξιότητες, όπως και το ομαδικό πνεύμα, ενώ η σωστή επικοινωνία αποτελεί τον κοινό παρανομαστή σ</w:t>
      </w:r>
      <w:r w:rsidR="00A445FC">
        <w:rPr>
          <w:rFonts w:cstheme="minorHAnsi"/>
          <w:lang w:val="el-GR"/>
        </w:rPr>
        <w:t xml:space="preserve">ε κάθε επιτυχημένη προσπάθεια. </w:t>
      </w:r>
      <w:r w:rsidR="00A445FC">
        <w:rPr>
          <w:rFonts w:cstheme="minorHAnsi"/>
        </w:rPr>
        <w:t>M</w:t>
      </w:r>
      <w:r w:rsidR="00A445FC">
        <w:rPr>
          <w:rFonts w:cstheme="minorHAnsi"/>
          <w:lang w:val="el-GR"/>
        </w:rPr>
        <w:t>ίλησαν ακόμα</w:t>
      </w:r>
      <w:r w:rsidR="00A445FC">
        <w:rPr>
          <w:rFonts w:cstheme="minorHAnsi"/>
          <w:lang w:val="el-GR"/>
        </w:rPr>
        <w:t xml:space="preserve"> για την αντιμετώπιση του προβλήματος αλλαγής των πληρωμάτων και τα μέτρα που έλαβε η </w:t>
      </w:r>
      <w:r w:rsidR="00A445FC">
        <w:rPr>
          <w:rFonts w:cstheme="minorHAnsi"/>
        </w:rPr>
        <w:t>Qatar</w:t>
      </w:r>
      <w:r w:rsidR="00A445FC" w:rsidRPr="004A0E53">
        <w:rPr>
          <w:rFonts w:cstheme="minorHAnsi"/>
          <w:lang w:val="el-GR"/>
        </w:rPr>
        <w:t xml:space="preserve"> </w:t>
      </w:r>
      <w:r w:rsidR="00A445FC">
        <w:rPr>
          <w:rFonts w:cstheme="minorHAnsi"/>
          <w:lang w:val="el-GR"/>
        </w:rPr>
        <w:t>τη χρονιά που πέρασε – μια καθόλου φυσιολογική χρονιά.</w:t>
      </w:r>
    </w:p>
    <w:p w14:paraId="278907A9" w14:textId="77777777" w:rsidR="003B418C" w:rsidRPr="00165BF6" w:rsidRDefault="003B418C" w:rsidP="003B418C">
      <w:pPr>
        <w:pStyle w:val="Header"/>
        <w:rPr>
          <w:rFonts w:cstheme="minorHAnsi"/>
          <w:lang w:val="el-GR"/>
        </w:rPr>
      </w:pPr>
    </w:p>
    <w:p w14:paraId="1B121EB7" w14:textId="77777777" w:rsidR="00B43404" w:rsidRDefault="003B418C" w:rsidP="003B418C">
      <w:pPr>
        <w:pStyle w:val="Header"/>
        <w:rPr>
          <w:rFonts w:cstheme="minorHAnsi"/>
          <w:lang w:val="el-GR"/>
        </w:rPr>
      </w:pPr>
      <w:r w:rsidRPr="00165BF6">
        <w:rPr>
          <w:rFonts w:cstheme="minorHAnsi"/>
          <w:lang w:val="el-GR"/>
        </w:rPr>
        <w:t xml:space="preserve">Η </w:t>
      </w:r>
      <w:r w:rsidRPr="00165BF6">
        <w:rPr>
          <w:rFonts w:cstheme="minorHAnsi"/>
          <w:b/>
          <w:lang w:val="el-GR"/>
        </w:rPr>
        <w:t>κα Ειρήνη Νοτιά</w:t>
      </w:r>
      <w:r w:rsidR="00A445FC">
        <w:rPr>
          <w:rFonts w:cstheme="minorHAnsi"/>
          <w:b/>
          <w:lang w:val="el-GR"/>
        </w:rPr>
        <w:t xml:space="preserve">, </w:t>
      </w:r>
      <w:r w:rsidR="00A445FC">
        <w:rPr>
          <w:rFonts w:cstheme="minorHAnsi"/>
          <w:lang w:val="el-GR"/>
        </w:rPr>
        <w:t xml:space="preserve">Διευθύνουσα Σύμβουλος και Ιδρυτής της </w:t>
      </w:r>
      <w:r w:rsidR="00A445FC">
        <w:rPr>
          <w:rFonts w:cstheme="minorHAnsi"/>
        </w:rPr>
        <w:t>Prime</w:t>
      </w:r>
      <w:r w:rsidR="00A445FC" w:rsidRPr="00A445FC">
        <w:rPr>
          <w:rFonts w:cstheme="minorHAnsi"/>
          <w:lang w:val="el-GR"/>
        </w:rPr>
        <w:t>’</w:t>
      </w:r>
      <w:r w:rsidR="00A445FC">
        <w:rPr>
          <w:rFonts w:cstheme="minorHAnsi"/>
        </w:rPr>
        <w:t>s</w:t>
      </w:r>
      <w:r w:rsidR="00A445FC" w:rsidRPr="00A445FC">
        <w:rPr>
          <w:rFonts w:cstheme="minorHAnsi"/>
          <w:lang w:val="el-GR"/>
        </w:rPr>
        <w:t xml:space="preserve"> </w:t>
      </w:r>
      <w:proofErr w:type="spellStart"/>
      <w:r w:rsidR="00A445FC">
        <w:rPr>
          <w:rFonts w:cstheme="minorHAnsi"/>
        </w:rPr>
        <w:t>Buncersplus</w:t>
      </w:r>
      <w:proofErr w:type="spellEnd"/>
      <w:r w:rsidR="00A445FC" w:rsidRPr="00A445FC">
        <w:rPr>
          <w:rFonts w:cstheme="minorHAnsi"/>
          <w:lang w:val="el-GR"/>
        </w:rPr>
        <w:t xml:space="preserve"> </w:t>
      </w:r>
      <w:r w:rsidR="00A445FC">
        <w:rPr>
          <w:rFonts w:cstheme="minorHAnsi"/>
        </w:rPr>
        <w:t>Services</w:t>
      </w:r>
      <w:r w:rsidR="00A445FC" w:rsidRPr="00A445FC">
        <w:rPr>
          <w:rFonts w:cstheme="minorHAnsi"/>
          <w:lang w:val="el-GR"/>
        </w:rPr>
        <w:t xml:space="preserve"> </w:t>
      </w:r>
      <w:r w:rsidR="00A445FC">
        <w:rPr>
          <w:rFonts w:cstheme="minorHAnsi"/>
          <w:lang w:val="el-GR"/>
        </w:rPr>
        <w:t xml:space="preserve">και </w:t>
      </w:r>
      <w:r w:rsidR="00A445FC">
        <w:rPr>
          <w:rFonts w:cstheme="minorHAnsi"/>
        </w:rPr>
        <w:t>Governor</w:t>
      </w:r>
      <w:r w:rsidR="00A445FC" w:rsidRPr="00A445FC">
        <w:rPr>
          <w:rFonts w:cstheme="minorHAnsi"/>
          <w:lang w:val="el-GR"/>
        </w:rPr>
        <w:t xml:space="preserve"> </w:t>
      </w:r>
      <w:r w:rsidR="00A445FC">
        <w:rPr>
          <w:rFonts w:cstheme="minorHAnsi"/>
          <w:lang w:val="el-GR"/>
        </w:rPr>
        <w:t xml:space="preserve">του </w:t>
      </w:r>
      <w:r w:rsidR="00A445FC">
        <w:rPr>
          <w:rFonts w:cstheme="minorHAnsi"/>
        </w:rPr>
        <w:t>International</w:t>
      </w:r>
      <w:r w:rsidR="00A445FC" w:rsidRPr="00A445FC">
        <w:rPr>
          <w:rFonts w:cstheme="minorHAnsi"/>
          <w:lang w:val="el-GR"/>
        </w:rPr>
        <w:t xml:space="preserve"> </w:t>
      </w:r>
      <w:r w:rsidR="00A445FC">
        <w:rPr>
          <w:rFonts w:cstheme="minorHAnsi"/>
        </w:rPr>
        <w:t>Propeller</w:t>
      </w:r>
      <w:r w:rsidR="00A445FC" w:rsidRPr="00A445FC">
        <w:rPr>
          <w:rFonts w:cstheme="minorHAnsi"/>
          <w:lang w:val="el-GR"/>
        </w:rPr>
        <w:t xml:space="preserve"> </w:t>
      </w:r>
      <w:r w:rsidR="00A445FC">
        <w:rPr>
          <w:rFonts w:cstheme="minorHAnsi"/>
        </w:rPr>
        <w:t>Club</w:t>
      </w:r>
      <w:r w:rsidR="00A445FC" w:rsidRPr="00A445FC">
        <w:rPr>
          <w:rFonts w:cstheme="minorHAnsi"/>
          <w:lang w:val="el-GR"/>
        </w:rPr>
        <w:t xml:space="preserve"> </w:t>
      </w:r>
      <w:r w:rsidR="00A445FC">
        <w:rPr>
          <w:rFonts w:cstheme="minorHAnsi"/>
        </w:rPr>
        <w:t>Port</w:t>
      </w:r>
      <w:r w:rsidR="00A445FC" w:rsidRPr="00A445FC">
        <w:rPr>
          <w:rFonts w:cstheme="minorHAnsi"/>
          <w:lang w:val="el-GR"/>
        </w:rPr>
        <w:t xml:space="preserve"> </w:t>
      </w:r>
      <w:r w:rsidR="00A445FC">
        <w:rPr>
          <w:rFonts w:cstheme="minorHAnsi"/>
        </w:rPr>
        <w:t>of</w:t>
      </w:r>
      <w:r w:rsidR="00A445FC" w:rsidRPr="00A445FC">
        <w:rPr>
          <w:rFonts w:cstheme="minorHAnsi"/>
          <w:lang w:val="el-GR"/>
        </w:rPr>
        <w:t xml:space="preserve"> </w:t>
      </w:r>
      <w:r w:rsidR="00A445FC">
        <w:rPr>
          <w:rFonts w:cstheme="minorHAnsi"/>
        </w:rPr>
        <w:t>Piraeus</w:t>
      </w:r>
      <w:r w:rsidRPr="00165BF6">
        <w:rPr>
          <w:rFonts w:cstheme="minorHAnsi"/>
          <w:b/>
          <w:lang w:val="el-GR"/>
        </w:rPr>
        <w:t xml:space="preserve"> </w:t>
      </w:r>
      <w:r w:rsidRPr="00165BF6">
        <w:rPr>
          <w:rFonts w:cstheme="minorHAnsi"/>
          <w:lang w:val="el-GR"/>
        </w:rPr>
        <w:t>και ο</w:t>
      </w:r>
      <w:r w:rsidR="00A445FC" w:rsidRPr="00A445FC">
        <w:rPr>
          <w:rFonts w:cstheme="minorHAnsi"/>
          <w:lang w:val="el-GR"/>
        </w:rPr>
        <w:t xml:space="preserve"> </w:t>
      </w:r>
      <w:r w:rsidR="00A445FC">
        <w:rPr>
          <w:rFonts w:cstheme="minorHAnsi"/>
          <w:lang w:val="el-GR"/>
        </w:rPr>
        <w:t xml:space="preserve">Διευθύνων Σύμβουλος του Ομίλου </w:t>
      </w:r>
      <w:proofErr w:type="spellStart"/>
      <w:r w:rsidR="00A445FC">
        <w:rPr>
          <w:rFonts w:cstheme="minorHAnsi"/>
        </w:rPr>
        <w:t>Petrospot</w:t>
      </w:r>
      <w:proofErr w:type="spellEnd"/>
      <w:r w:rsidRPr="00165BF6">
        <w:rPr>
          <w:rFonts w:cstheme="minorHAnsi"/>
          <w:lang w:val="el-GR"/>
        </w:rPr>
        <w:t xml:space="preserve"> </w:t>
      </w:r>
      <w:r w:rsidRPr="00165BF6">
        <w:rPr>
          <w:rFonts w:cstheme="minorHAnsi"/>
          <w:b/>
          <w:lang w:val="el-GR"/>
        </w:rPr>
        <w:t xml:space="preserve">κος </w:t>
      </w:r>
      <w:r w:rsidRPr="00165BF6">
        <w:rPr>
          <w:rFonts w:cstheme="minorHAnsi"/>
          <w:b/>
        </w:rPr>
        <w:t>Llewellyn</w:t>
      </w:r>
      <w:r w:rsidRPr="00165BF6">
        <w:rPr>
          <w:rFonts w:cstheme="minorHAnsi"/>
          <w:b/>
          <w:lang w:val="el-GR"/>
        </w:rPr>
        <w:t xml:space="preserve"> </w:t>
      </w:r>
      <w:proofErr w:type="spellStart"/>
      <w:r w:rsidRPr="00165BF6">
        <w:rPr>
          <w:rFonts w:cstheme="minorHAnsi"/>
          <w:b/>
        </w:rPr>
        <w:t>Bankes</w:t>
      </w:r>
      <w:proofErr w:type="spellEnd"/>
      <w:r w:rsidRPr="00165BF6">
        <w:rPr>
          <w:rFonts w:cstheme="minorHAnsi"/>
          <w:b/>
          <w:lang w:val="el-GR"/>
        </w:rPr>
        <w:t>-</w:t>
      </w:r>
      <w:r w:rsidRPr="00165BF6">
        <w:rPr>
          <w:rFonts w:cstheme="minorHAnsi"/>
          <w:b/>
        </w:rPr>
        <w:t>Hug</w:t>
      </w:r>
      <w:r w:rsidR="00A445FC">
        <w:rPr>
          <w:rFonts w:cstheme="minorHAnsi"/>
          <w:b/>
        </w:rPr>
        <w:t>h</w:t>
      </w:r>
      <w:r w:rsidRPr="00165BF6">
        <w:rPr>
          <w:rFonts w:cstheme="minorHAnsi"/>
          <w:b/>
        </w:rPr>
        <w:t>es</w:t>
      </w:r>
      <w:r w:rsidRPr="00165BF6">
        <w:rPr>
          <w:rFonts w:cstheme="minorHAnsi"/>
          <w:lang w:val="el-GR"/>
        </w:rPr>
        <w:t xml:space="preserve"> συνομίλησαν με τον </w:t>
      </w:r>
      <w:r w:rsidRPr="00165BF6">
        <w:rPr>
          <w:rFonts w:cstheme="minorHAnsi"/>
          <w:b/>
          <w:lang w:val="el-GR"/>
        </w:rPr>
        <w:t xml:space="preserve">κο </w:t>
      </w:r>
      <w:r w:rsidRPr="00165BF6">
        <w:rPr>
          <w:rFonts w:cstheme="minorHAnsi"/>
          <w:b/>
        </w:rPr>
        <w:t>Kieran</w:t>
      </w:r>
      <w:r w:rsidRPr="00165BF6">
        <w:rPr>
          <w:rFonts w:cstheme="minorHAnsi"/>
          <w:b/>
          <w:lang w:val="el-GR"/>
        </w:rPr>
        <w:t xml:space="preserve"> </w:t>
      </w:r>
      <w:r w:rsidRPr="00165BF6">
        <w:rPr>
          <w:rFonts w:cstheme="minorHAnsi"/>
          <w:b/>
        </w:rPr>
        <w:t>Michael</w:t>
      </w:r>
      <w:r w:rsidRPr="00165BF6">
        <w:rPr>
          <w:rFonts w:cstheme="minorHAnsi"/>
          <w:b/>
          <w:lang w:val="el-GR"/>
        </w:rPr>
        <w:t xml:space="preserve"> </w:t>
      </w:r>
      <w:r w:rsidRPr="00165BF6">
        <w:rPr>
          <w:rFonts w:cstheme="minorHAnsi"/>
          <w:b/>
        </w:rPr>
        <w:t>Brown</w:t>
      </w:r>
      <w:r w:rsidRPr="00165BF6">
        <w:rPr>
          <w:rFonts w:cstheme="minorHAnsi"/>
          <w:lang w:val="el-GR"/>
        </w:rPr>
        <w:t xml:space="preserve">, </w:t>
      </w:r>
      <w:r w:rsidR="00A445FC">
        <w:rPr>
          <w:rFonts w:cstheme="minorHAnsi"/>
          <w:lang w:val="el-GR"/>
        </w:rPr>
        <w:t xml:space="preserve">Διευθυντή Πιστώσεων του Ομίλου </w:t>
      </w:r>
      <w:r w:rsidR="00A445FC">
        <w:rPr>
          <w:rFonts w:cstheme="minorHAnsi"/>
        </w:rPr>
        <w:t>Island</w:t>
      </w:r>
      <w:r w:rsidR="00A445FC" w:rsidRPr="00A445FC">
        <w:rPr>
          <w:rFonts w:cstheme="minorHAnsi"/>
          <w:lang w:val="el-GR"/>
        </w:rPr>
        <w:t xml:space="preserve"> </w:t>
      </w:r>
      <w:r w:rsidR="00A445FC">
        <w:rPr>
          <w:rFonts w:cstheme="minorHAnsi"/>
        </w:rPr>
        <w:t>Oil</w:t>
      </w:r>
      <w:r w:rsidR="00A445FC" w:rsidRPr="00A445FC">
        <w:rPr>
          <w:rFonts w:cstheme="minorHAnsi"/>
          <w:lang w:val="el-GR"/>
        </w:rPr>
        <w:t xml:space="preserve"> (</w:t>
      </w:r>
      <w:r w:rsidR="00A445FC">
        <w:rPr>
          <w:rFonts w:cstheme="minorHAnsi"/>
        </w:rPr>
        <w:t>Holding</w:t>
      </w:r>
      <w:r w:rsidR="00A445FC" w:rsidRPr="00A445FC">
        <w:rPr>
          <w:rFonts w:cstheme="minorHAnsi"/>
          <w:lang w:val="el-GR"/>
        </w:rPr>
        <w:t xml:space="preserve">) </w:t>
      </w:r>
      <w:r w:rsidR="00A445FC">
        <w:rPr>
          <w:rFonts w:cstheme="minorHAnsi"/>
        </w:rPr>
        <w:t>Ltd</w:t>
      </w:r>
      <w:r w:rsidR="00A445FC" w:rsidRPr="00A445FC">
        <w:rPr>
          <w:rFonts w:cstheme="minorHAnsi"/>
          <w:lang w:val="el-GR"/>
        </w:rPr>
        <w:t xml:space="preserve">, </w:t>
      </w:r>
      <w:r w:rsidRPr="00165BF6">
        <w:rPr>
          <w:rFonts w:cstheme="minorHAnsi"/>
          <w:lang w:val="el-GR"/>
        </w:rPr>
        <w:t>τον</w:t>
      </w:r>
      <w:r w:rsidR="00B43404" w:rsidRPr="00B43404">
        <w:rPr>
          <w:rFonts w:cstheme="minorHAnsi"/>
          <w:lang w:val="el-GR"/>
        </w:rPr>
        <w:t xml:space="preserve"> </w:t>
      </w:r>
      <w:r w:rsidR="00B43404">
        <w:rPr>
          <w:rFonts w:cstheme="minorHAnsi"/>
          <w:lang w:val="el-GR"/>
        </w:rPr>
        <w:t xml:space="preserve">Διευθύνοντα Σύμβουλο της </w:t>
      </w:r>
      <w:proofErr w:type="spellStart"/>
      <w:r w:rsidR="00B43404">
        <w:rPr>
          <w:rFonts w:cstheme="minorHAnsi"/>
        </w:rPr>
        <w:t>Atradius</w:t>
      </w:r>
      <w:proofErr w:type="spellEnd"/>
      <w:r w:rsidRPr="00165BF6">
        <w:rPr>
          <w:rFonts w:cstheme="minorHAnsi"/>
          <w:lang w:val="el-GR"/>
        </w:rPr>
        <w:t xml:space="preserve"> </w:t>
      </w:r>
      <w:r w:rsidRPr="00165BF6">
        <w:rPr>
          <w:rFonts w:cstheme="minorHAnsi"/>
          <w:b/>
          <w:lang w:val="el-GR"/>
        </w:rPr>
        <w:t>κο Μάκη Τζέη</w:t>
      </w:r>
      <w:r w:rsidRPr="00165BF6">
        <w:rPr>
          <w:rFonts w:cstheme="minorHAnsi"/>
          <w:lang w:val="el-GR"/>
        </w:rPr>
        <w:t>, τον</w:t>
      </w:r>
      <w:r w:rsidR="00B43404" w:rsidRPr="00B43404">
        <w:rPr>
          <w:rFonts w:cstheme="minorHAnsi"/>
          <w:lang w:val="el-GR"/>
        </w:rPr>
        <w:t xml:space="preserve"> </w:t>
      </w:r>
      <w:r w:rsidR="00B43404">
        <w:rPr>
          <w:rFonts w:cstheme="minorHAnsi"/>
          <w:lang w:val="el-GR"/>
        </w:rPr>
        <w:t xml:space="preserve">Διευθυντή Επιχειρηματικής Ανάπτυξης της </w:t>
      </w:r>
      <w:proofErr w:type="spellStart"/>
      <w:r w:rsidR="00B43404">
        <w:rPr>
          <w:rFonts w:cstheme="minorHAnsi"/>
        </w:rPr>
        <w:t>Sekavin</w:t>
      </w:r>
      <w:proofErr w:type="spellEnd"/>
      <w:r w:rsidR="00B43404" w:rsidRPr="00B43404">
        <w:rPr>
          <w:rFonts w:cstheme="minorHAnsi"/>
          <w:lang w:val="el-GR"/>
        </w:rPr>
        <w:t xml:space="preserve"> </w:t>
      </w:r>
      <w:r w:rsidR="00B43404">
        <w:rPr>
          <w:rFonts w:cstheme="minorHAnsi"/>
        </w:rPr>
        <w:t>Bunkering</w:t>
      </w:r>
      <w:r w:rsidR="00B43404" w:rsidRPr="00B43404">
        <w:rPr>
          <w:rFonts w:cstheme="minorHAnsi"/>
          <w:lang w:val="el-GR"/>
        </w:rPr>
        <w:t xml:space="preserve"> </w:t>
      </w:r>
      <w:r w:rsidR="00B43404">
        <w:rPr>
          <w:rFonts w:cstheme="minorHAnsi"/>
        </w:rPr>
        <w:t>Stations</w:t>
      </w:r>
      <w:r w:rsidRPr="00165BF6">
        <w:rPr>
          <w:rFonts w:cstheme="minorHAnsi"/>
          <w:lang w:val="el-GR"/>
        </w:rPr>
        <w:t xml:space="preserve"> </w:t>
      </w:r>
      <w:r w:rsidRPr="00165BF6">
        <w:rPr>
          <w:rFonts w:cstheme="minorHAnsi"/>
          <w:b/>
          <w:lang w:val="el-GR"/>
        </w:rPr>
        <w:t>κο Σήφη Βαρδινογιάννη</w:t>
      </w:r>
      <w:r w:rsidRPr="00165BF6">
        <w:rPr>
          <w:rFonts w:cstheme="minorHAnsi"/>
          <w:lang w:val="el-GR"/>
        </w:rPr>
        <w:t xml:space="preserve"> και τον</w:t>
      </w:r>
      <w:r w:rsidR="00B43404" w:rsidRPr="00B43404">
        <w:rPr>
          <w:rFonts w:cstheme="minorHAnsi"/>
          <w:lang w:val="el-GR"/>
        </w:rPr>
        <w:t xml:space="preserve"> </w:t>
      </w:r>
      <w:r w:rsidR="00B43404">
        <w:rPr>
          <w:rFonts w:cstheme="minorHAnsi"/>
        </w:rPr>
        <w:t>Bunker</w:t>
      </w:r>
      <w:r w:rsidR="00B43404" w:rsidRPr="00B43404">
        <w:rPr>
          <w:rFonts w:cstheme="minorHAnsi"/>
          <w:lang w:val="el-GR"/>
        </w:rPr>
        <w:t xml:space="preserve"> </w:t>
      </w:r>
      <w:r w:rsidR="00B43404">
        <w:rPr>
          <w:rFonts w:cstheme="minorHAnsi"/>
        </w:rPr>
        <w:t>Buyer</w:t>
      </w:r>
      <w:r w:rsidR="00B43404" w:rsidRPr="00B43404">
        <w:rPr>
          <w:rFonts w:cstheme="minorHAnsi"/>
          <w:lang w:val="el-GR"/>
        </w:rPr>
        <w:t>/</w:t>
      </w:r>
      <w:r w:rsidR="00B43404">
        <w:rPr>
          <w:rFonts w:cstheme="minorHAnsi"/>
        </w:rPr>
        <w:t>Operator</w:t>
      </w:r>
      <w:r w:rsidR="00B43404" w:rsidRPr="00B43404">
        <w:rPr>
          <w:rFonts w:cstheme="minorHAnsi"/>
          <w:lang w:val="el-GR"/>
        </w:rPr>
        <w:t xml:space="preserve"> </w:t>
      </w:r>
      <w:r w:rsidR="00B43404">
        <w:rPr>
          <w:rFonts w:cstheme="minorHAnsi"/>
          <w:lang w:val="el-GR"/>
        </w:rPr>
        <w:t xml:space="preserve">της </w:t>
      </w:r>
      <w:proofErr w:type="spellStart"/>
      <w:r w:rsidR="00B43404">
        <w:rPr>
          <w:rFonts w:cstheme="minorHAnsi"/>
        </w:rPr>
        <w:t>Tsakos</w:t>
      </w:r>
      <w:proofErr w:type="spellEnd"/>
      <w:r w:rsidR="00B43404" w:rsidRPr="00B43404">
        <w:rPr>
          <w:rFonts w:cstheme="minorHAnsi"/>
          <w:lang w:val="el-GR"/>
        </w:rPr>
        <w:t xml:space="preserve"> </w:t>
      </w:r>
      <w:r w:rsidR="00B43404">
        <w:rPr>
          <w:rFonts w:cstheme="minorHAnsi"/>
        </w:rPr>
        <w:t>Columbia</w:t>
      </w:r>
      <w:r w:rsidR="00B43404" w:rsidRPr="00B43404">
        <w:rPr>
          <w:rFonts w:cstheme="minorHAnsi"/>
          <w:lang w:val="el-GR"/>
        </w:rPr>
        <w:t xml:space="preserve"> </w:t>
      </w:r>
      <w:proofErr w:type="spellStart"/>
      <w:r w:rsidR="00B43404">
        <w:rPr>
          <w:rFonts w:cstheme="minorHAnsi"/>
        </w:rPr>
        <w:t>Shipmanagement</w:t>
      </w:r>
      <w:proofErr w:type="spellEnd"/>
      <w:r w:rsidR="00B43404" w:rsidRPr="00B43404">
        <w:rPr>
          <w:rFonts w:cstheme="minorHAnsi"/>
          <w:lang w:val="el-GR"/>
        </w:rPr>
        <w:t xml:space="preserve"> </w:t>
      </w:r>
      <w:r w:rsidR="00B43404">
        <w:rPr>
          <w:rFonts w:cstheme="minorHAnsi"/>
        </w:rPr>
        <w:t>Ltd</w:t>
      </w:r>
      <w:r w:rsidRPr="00165BF6">
        <w:rPr>
          <w:rFonts w:cstheme="minorHAnsi"/>
          <w:lang w:val="el-GR"/>
        </w:rPr>
        <w:t xml:space="preserve"> </w:t>
      </w:r>
      <w:r w:rsidRPr="00165BF6">
        <w:rPr>
          <w:rFonts w:cstheme="minorHAnsi"/>
          <w:b/>
          <w:lang w:val="el-GR"/>
        </w:rPr>
        <w:t>κο Σταμάτη Ξωχάκη</w:t>
      </w:r>
      <w:r w:rsidRPr="00165BF6">
        <w:rPr>
          <w:rFonts w:cstheme="minorHAnsi"/>
          <w:lang w:val="el-GR"/>
        </w:rPr>
        <w:t xml:space="preserve"> για τα καύσιμα της ναυτιλίας (</w:t>
      </w:r>
      <w:r w:rsidRPr="00165BF6">
        <w:rPr>
          <w:rFonts w:cstheme="minorHAnsi"/>
        </w:rPr>
        <w:t>bunkering</w:t>
      </w:r>
      <w:r w:rsidRPr="00165BF6">
        <w:rPr>
          <w:rFonts w:cstheme="minorHAnsi"/>
          <w:lang w:val="el-GR"/>
        </w:rPr>
        <w:t xml:space="preserve">). Το </w:t>
      </w:r>
      <w:r w:rsidRPr="00165BF6">
        <w:rPr>
          <w:rFonts w:cstheme="minorHAnsi"/>
        </w:rPr>
        <w:t>bunkering</w:t>
      </w:r>
      <w:r w:rsidRPr="00165BF6">
        <w:rPr>
          <w:rFonts w:cstheme="minorHAnsi"/>
          <w:lang w:val="el-GR"/>
        </w:rPr>
        <w:t xml:space="preserve"> μπορεί να φαίνεται απλή διαδικασία, αλλά στην ουσία είναι πολύ περίπλοκη και απαιτεί πολλές πληροφορίες και σωστό συγχρονισμό. Για τους ασφαλιστές πιστώσεων, το ότι είναι δύσκολος κλάδος είναι γνωστό και αυτό δεν σημαίνει ότι πρέπει να «δαιμονοποιείται». Σημαντικό στοιχείο είναι και ότι οι τιμές διαφέρουν, από τη στιγμή που αλλάζουν από λεπτό σε λεπτό. Μεγάλο ρόλο παίζει η αξιοπιστία, η διαφάνεια και η εμπιστοσύνη. </w:t>
      </w:r>
    </w:p>
    <w:p w14:paraId="74810443" w14:textId="77777777" w:rsidR="00B43404" w:rsidRDefault="00B43404" w:rsidP="003B418C">
      <w:pPr>
        <w:pStyle w:val="Header"/>
        <w:rPr>
          <w:rFonts w:cstheme="minorHAnsi"/>
          <w:lang w:val="el-GR"/>
        </w:rPr>
      </w:pPr>
    </w:p>
    <w:p w14:paraId="4EF7B78F" w14:textId="6680C135" w:rsidR="003B418C" w:rsidRPr="00165BF6" w:rsidRDefault="003B418C" w:rsidP="003B418C">
      <w:pPr>
        <w:pStyle w:val="Header"/>
        <w:rPr>
          <w:rFonts w:cstheme="minorHAnsi"/>
          <w:lang w:val="el-GR"/>
        </w:rPr>
      </w:pPr>
      <w:r w:rsidRPr="00165BF6">
        <w:rPr>
          <w:rFonts w:cstheme="minorHAnsi"/>
          <w:lang w:val="el-GR"/>
        </w:rPr>
        <w:t xml:space="preserve">Τέλος, μέσω της επικοινωνίας γίνεται πιο κατανοητή η θέση του καθενός εκ των παικτών και αυτό επιτρέπει τη λήψη καλύτερων αποφάσεων. </w:t>
      </w:r>
    </w:p>
    <w:p w14:paraId="1049C8A3" w14:textId="77777777" w:rsidR="003B418C" w:rsidRPr="00165BF6" w:rsidRDefault="003B418C" w:rsidP="003B418C">
      <w:pPr>
        <w:pStyle w:val="Header"/>
        <w:rPr>
          <w:rFonts w:cstheme="minorHAnsi"/>
          <w:lang w:val="el-GR"/>
        </w:rPr>
      </w:pPr>
    </w:p>
    <w:p w14:paraId="79A2C6F7" w14:textId="6D433DE0" w:rsidR="003B418C" w:rsidRDefault="003B418C" w:rsidP="003B418C">
      <w:pPr>
        <w:pStyle w:val="Header"/>
        <w:rPr>
          <w:rFonts w:cstheme="minorHAnsi"/>
          <w:lang w:val="el-GR"/>
        </w:rPr>
      </w:pPr>
      <w:r w:rsidRPr="00165BF6">
        <w:rPr>
          <w:rFonts w:cstheme="minorHAnsi"/>
          <w:lang w:val="el-GR"/>
        </w:rPr>
        <w:t xml:space="preserve">Τέλος, στη συνέντευξή του στην </w:t>
      </w:r>
      <w:r w:rsidRPr="00165BF6">
        <w:rPr>
          <w:rFonts w:cstheme="minorHAnsi"/>
          <w:b/>
          <w:lang w:val="el-GR"/>
        </w:rPr>
        <w:t>κα Κατερίνα Σταθοπούλου</w:t>
      </w:r>
      <w:r w:rsidRPr="00165BF6">
        <w:rPr>
          <w:rFonts w:cstheme="minorHAnsi"/>
          <w:lang w:val="el-GR"/>
        </w:rPr>
        <w:t>, ο</w:t>
      </w:r>
      <w:r w:rsidR="00B43404" w:rsidRPr="00B43404">
        <w:rPr>
          <w:rFonts w:cstheme="minorHAnsi"/>
          <w:lang w:val="el-GR"/>
        </w:rPr>
        <w:t xml:space="preserve"> </w:t>
      </w:r>
      <w:r w:rsidR="00B43404">
        <w:rPr>
          <w:rFonts w:cstheme="minorHAnsi"/>
        </w:rPr>
        <w:t>CEO</w:t>
      </w:r>
      <w:r w:rsidR="00B43404" w:rsidRPr="00B43404">
        <w:rPr>
          <w:rFonts w:cstheme="minorHAnsi"/>
          <w:lang w:val="el-GR"/>
        </w:rPr>
        <w:t xml:space="preserve"> </w:t>
      </w:r>
      <w:r w:rsidR="00B43404">
        <w:rPr>
          <w:rFonts w:cstheme="minorHAnsi"/>
          <w:lang w:val="el-GR"/>
        </w:rPr>
        <w:t xml:space="preserve">και Διευθυντής Δ.Σ. της </w:t>
      </w:r>
      <w:r w:rsidR="00B43404">
        <w:rPr>
          <w:rFonts w:cstheme="minorHAnsi"/>
        </w:rPr>
        <w:t>Star</w:t>
      </w:r>
      <w:r w:rsidR="00B43404" w:rsidRPr="00B43404">
        <w:rPr>
          <w:rFonts w:cstheme="minorHAnsi"/>
          <w:lang w:val="el-GR"/>
        </w:rPr>
        <w:t xml:space="preserve"> </w:t>
      </w:r>
      <w:r w:rsidR="00B43404">
        <w:rPr>
          <w:rFonts w:cstheme="minorHAnsi"/>
        </w:rPr>
        <w:t>Bulk</w:t>
      </w:r>
      <w:r w:rsidRPr="00165BF6">
        <w:rPr>
          <w:rFonts w:cstheme="minorHAnsi"/>
          <w:lang w:val="el-GR"/>
        </w:rPr>
        <w:t xml:space="preserve"> </w:t>
      </w:r>
      <w:r w:rsidRPr="00165BF6">
        <w:rPr>
          <w:rFonts w:cstheme="minorHAnsi"/>
          <w:b/>
          <w:lang w:val="el-GR"/>
        </w:rPr>
        <w:t>κος Πέτρος Παππάς</w:t>
      </w:r>
      <w:r w:rsidRPr="00165BF6">
        <w:rPr>
          <w:rFonts w:cstheme="minorHAnsi"/>
          <w:lang w:val="el-GR"/>
        </w:rPr>
        <w:t xml:space="preserve"> αναφέρθηκε στα βασικά οικονομικά μεγέθη της ναυτιλίας, την προσφορά και τη ζήτηση, μίλησε για τους νέους κανονισμούς του ΙΜΟ και εξήγησε ότι, από τη στιγμή που δεν γνωρίζουμε ποιο θα είναι το καύσιμο του μέλλοντος, δεν είναι σώφρον να προχωρήσουμε σε νέες παραγγελίες. Όσον αφορά τη χρηματοδότηση, σημείωσε ότι οι τράπεζες προτιμούν να χρηματοδοτούν μεγάλες επιχειρήσεις με εταιρική δομή, ενώ το </w:t>
      </w:r>
      <w:r w:rsidRPr="00165BF6">
        <w:rPr>
          <w:rFonts w:cstheme="minorHAnsi"/>
        </w:rPr>
        <w:t>leasing</w:t>
      </w:r>
      <w:r w:rsidRPr="00165BF6">
        <w:rPr>
          <w:rFonts w:cstheme="minorHAnsi"/>
          <w:lang w:val="el-GR"/>
        </w:rPr>
        <w:t xml:space="preserve"> είναι πιο ανοικτό για μικρές επιχειρήσεις και τα </w:t>
      </w:r>
      <w:r w:rsidRPr="00165BF6">
        <w:rPr>
          <w:rFonts w:cstheme="minorHAnsi"/>
        </w:rPr>
        <w:t>funds</w:t>
      </w:r>
      <w:r w:rsidRPr="00165BF6">
        <w:rPr>
          <w:rFonts w:cstheme="minorHAnsi"/>
          <w:lang w:val="el-GR"/>
        </w:rPr>
        <w:t xml:space="preserve"> προσφέρουν εναλλακτικές λύσεις, είναι ανοικτά στις μικρές εταιρείες και πιο πρόθυμα να αναλάβουν μεγαλύτερο κίνδυνο, αλλά με υψηλότερο κόστος.</w:t>
      </w:r>
      <w:r>
        <w:rPr>
          <w:rFonts w:cstheme="minorHAnsi"/>
          <w:lang w:val="el-GR"/>
        </w:rPr>
        <w:t xml:space="preserve"> </w:t>
      </w:r>
    </w:p>
    <w:p w14:paraId="16F6FCEF" w14:textId="0F79732D" w:rsidR="00AB1B2D" w:rsidRDefault="00AB1B2D" w:rsidP="00894594">
      <w:pPr>
        <w:pStyle w:val="Header"/>
        <w:rPr>
          <w:rFonts w:cstheme="minorHAnsi"/>
          <w:lang w:val="el-GR"/>
        </w:rPr>
      </w:pPr>
    </w:p>
    <w:p w14:paraId="3DC5F92F" w14:textId="7FE295DF" w:rsidR="00886B32" w:rsidRDefault="00AB1B2D" w:rsidP="00894594">
      <w:pPr>
        <w:pStyle w:val="Header"/>
        <w:rPr>
          <w:rFonts w:cstheme="minorHAnsi"/>
          <w:lang w:val="el-GR"/>
        </w:rPr>
      </w:pPr>
      <w:r>
        <w:rPr>
          <w:rFonts w:cstheme="minorHAnsi"/>
          <w:lang w:val="el-GR"/>
        </w:rPr>
        <w:t xml:space="preserve">Όπως κάθε χρόνο, ο </w:t>
      </w:r>
      <w:r w:rsidR="00886B32" w:rsidRPr="00886B32">
        <w:rPr>
          <w:rFonts w:cstheme="minorHAnsi"/>
          <w:b/>
          <w:lang w:val="el-GR"/>
        </w:rPr>
        <w:t>κο</w:t>
      </w:r>
      <w:r>
        <w:rPr>
          <w:rFonts w:cstheme="minorHAnsi"/>
          <w:b/>
          <w:lang w:val="el-GR"/>
        </w:rPr>
        <w:t>ς</w:t>
      </w:r>
      <w:r w:rsidR="00886B32" w:rsidRPr="00886B32">
        <w:rPr>
          <w:rFonts w:cstheme="minorHAnsi"/>
          <w:b/>
          <w:lang w:val="el-GR"/>
        </w:rPr>
        <w:t xml:space="preserve"> Γιώργο</w:t>
      </w:r>
      <w:r>
        <w:rPr>
          <w:rFonts w:cstheme="minorHAnsi"/>
          <w:b/>
          <w:lang w:val="el-GR"/>
        </w:rPr>
        <w:t>ς</w:t>
      </w:r>
      <w:r w:rsidR="00886B32" w:rsidRPr="00886B32">
        <w:rPr>
          <w:rFonts w:cstheme="minorHAnsi"/>
          <w:b/>
          <w:lang w:val="el-GR"/>
        </w:rPr>
        <w:t xml:space="preserve"> Τσαβλίρη</w:t>
      </w:r>
      <w:r>
        <w:rPr>
          <w:rFonts w:cstheme="minorHAnsi"/>
          <w:b/>
          <w:lang w:val="el-GR"/>
        </w:rPr>
        <w:t>ς</w:t>
      </w:r>
      <w:r w:rsidR="00886B32">
        <w:rPr>
          <w:rFonts w:cstheme="minorHAnsi"/>
          <w:lang w:val="el-GR"/>
        </w:rPr>
        <w:t xml:space="preserve"> </w:t>
      </w:r>
      <w:r w:rsidR="00B43404">
        <w:rPr>
          <w:rFonts w:cstheme="minorHAnsi"/>
          <w:lang w:val="el-GR"/>
        </w:rPr>
        <w:t xml:space="preserve">της </w:t>
      </w:r>
      <w:proofErr w:type="spellStart"/>
      <w:r w:rsidR="00B43404">
        <w:rPr>
          <w:rFonts w:cstheme="minorHAnsi"/>
        </w:rPr>
        <w:t>Tsavliris</w:t>
      </w:r>
      <w:proofErr w:type="spellEnd"/>
      <w:r w:rsidR="00B43404" w:rsidRPr="00B43404">
        <w:rPr>
          <w:rFonts w:cstheme="minorHAnsi"/>
          <w:lang w:val="el-GR"/>
        </w:rPr>
        <w:t xml:space="preserve"> </w:t>
      </w:r>
      <w:r w:rsidR="00B43404">
        <w:rPr>
          <w:rFonts w:cstheme="minorHAnsi"/>
        </w:rPr>
        <w:t>Salvage</w:t>
      </w:r>
      <w:r w:rsidR="00B43404" w:rsidRPr="00B43404">
        <w:rPr>
          <w:rFonts w:cstheme="minorHAnsi"/>
          <w:lang w:val="el-GR"/>
        </w:rPr>
        <w:t xml:space="preserve"> </w:t>
      </w:r>
      <w:r w:rsidR="00B43404">
        <w:rPr>
          <w:rFonts w:cstheme="minorHAnsi"/>
        </w:rPr>
        <w:t>Group</w:t>
      </w:r>
      <w:r w:rsidR="00B43404" w:rsidRPr="00B43404">
        <w:rPr>
          <w:rFonts w:cstheme="minorHAnsi"/>
          <w:lang w:val="el-GR"/>
        </w:rPr>
        <w:t xml:space="preserve"> </w:t>
      </w:r>
      <w:bookmarkStart w:id="0" w:name="_GoBack"/>
      <w:bookmarkEnd w:id="0"/>
      <w:r>
        <w:rPr>
          <w:rFonts w:cstheme="minorHAnsi"/>
          <w:lang w:val="el-GR"/>
        </w:rPr>
        <w:t>τήρησε την παράδοση και έκλεισε το Συνέδριο. Ο κος Τσαβλίρης επανέλαβε τα λόγια του Δημήτρη Φαφαλιού «Η ναυτιλία είναι η διαχείριση της αλλαγής», αναφέρθηκε στη Διακήρυξη Ποσειδών</w:t>
      </w:r>
      <w:r w:rsidR="00C50A03">
        <w:rPr>
          <w:rFonts w:cstheme="minorHAnsi"/>
          <w:lang w:val="el-GR"/>
        </w:rPr>
        <w:t xml:space="preserve"> και στην ανάγκη άσκησης πίεσης προς τις κυβερνήσεις, εξήρε το έργο των ναυτικών και τόνισε ότι αποτελούν προτεραιότητα για τις ναυτιλιακές επιχειρήσεις, σε μια διαδρομή, όχι προορισμό, όπου η ναυτιλία κινεί τον κόσμο όλο. </w:t>
      </w:r>
    </w:p>
    <w:p w14:paraId="34AC59F5" w14:textId="77777777" w:rsidR="00BF6021" w:rsidRPr="00001145" w:rsidRDefault="00BF6021" w:rsidP="00BF6021">
      <w:pPr>
        <w:pStyle w:val="Header"/>
        <w:rPr>
          <w:rFonts w:cstheme="minorHAnsi"/>
          <w:lang w:val="el-GR"/>
        </w:rPr>
      </w:pPr>
    </w:p>
    <w:p w14:paraId="5303CF5D" w14:textId="77777777" w:rsidR="00BF6021" w:rsidRDefault="00BF6021" w:rsidP="00BF6021">
      <w:pPr>
        <w:pStyle w:val="Header"/>
        <w:rPr>
          <w:rFonts w:ascii="Tahoma" w:hAnsi="Tahoma" w:cs="Tahoma"/>
          <w:color w:val="3B3838"/>
          <w:sz w:val="20"/>
          <w:szCs w:val="20"/>
          <w:lang w:val="el-GR"/>
        </w:rPr>
      </w:pPr>
    </w:p>
    <w:p w14:paraId="543707F0" w14:textId="77777777" w:rsidR="00BF6021" w:rsidRPr="00876AFE" w:rsidRDefault="00BF6021" w:rsidP="00BF6021">
      <w:pPr>
        <w:jc w:val="both"/>
        <w:rPr>
          <w:rFonts w:ascii="Tahoma" w:hAnsi="Tahoma" w:cs="Tahoma"/>
          <w:lang w:val="el-GR"/>
        </w:rPr>
      </w:pPr>
      <w:r w:rsidRPr="00876AFE">
        <w:rPr>
          <w:rFonts w:ascii="Tahoma" w:hAnsi="Tahoma" w:cs="Tahoma"/>
          <w:lang w:val="el-GR"/>
        </w:rPr>
        <w:t>________________________________________________________________________________</w:t>
      </w:r>
    </w:p>
    <w:p w14:paraId="5E386444" w14:textId="77777777" w:rsidR="00BF6021" w:rsidRPr="00876AFE" w:rsidRDefault="00BF6021" w:rsidP="00BF6021">
      <w:pPr>
        <w:jc w:val="both"/>
        <w:rPr>
          <w:rFonts w:ascii="Tahoma" w:hAnsi="Tahoma" w:cs="Tahoma"/>
          <w:lang w:val="el-GR"/>
        </w:rPr>
      </w:pPr>
    </w:p>
    <w:p w14:paraId="346B7BFD" w14:textId="77777777" w:rsidR="00BF6021" w:rsidRDefault="00BF6021" w:rsidP="00BF6021">
      <w:pPr>
        <w:jc w:val="both"/>
        <w:rPr>
          <w:rFonts w:ascii="Tahoma" w:hAnsi="Tahoma" w:cs="Tahoma"/>
          <w:lang w:val="el-GR"/>
        </w:rPr>
      </w:pPr>
      <w:r w:rsidRPr="00CD75AA">
        <w:rPr>
          <w:rFonts w:ascii="Tahoma" w:hAnsi="Tahoma" w:cs="Tahoma"/>
          <w:lang w:val="el-GR"/>
        </w:rPr>
        <w:t>Για περισσότερες πληροφορίες:</w:t>
      </w:r>
    </w:p>
    <w:p w14:paraId="1A807958" w14:textId="77777777" w:rsidR="00BF6021" w:rsidRPr="00A14770" w:rsidRDefault="00BF6021" w:rsidP="00BF6021">
      <w:pPr>
        <w:jc w:val="both"/>
        <w:rPr>
          <w:rFonts w:ascii="Tahoma" w:hAnsi="Tahoma" w:cs="Tahoma"/>
          <w:lang w:val="el-GR"/>
        </w:rPr>
      </w:pPr>
      <w:r>
        <w:rPr>
          <w:rFonts w:ascii="Tahoma" w:hAnsi="Tahoma" w:cs="Tahoma"/>
          <w:b/>
          <w:lang w:val="el-GR"/>
        </w:rPr>
        <w:t>Νάνσυ</w:t>
      </w:r>
      <w:r w:rsidRPr="00A14770">
        <w:rPr>
          <w:rFonts w:ascii="Tahoma" w:hAnsi="Tahoma" w:cs="Tahoma"/>
          <w:b/>
          <w:lang w:val="el-GR"/>
        </w:rPr>
        <w:t xml:space="preserve"> </w:t>
      </w:r>
      <w:r>
        <w:rPr>
          <w:rFonts w:ascii="Tahoma" w:hAnsi="Tahoma" w:cs="Tahoma"/>
          <w:b/>
          <w:lang w:val="el-GR"/>
        </w:rPr>
        <w:t>Βογιατζή</w:t>
      </w:r>
      <w:r w:rsidRPr="00A14770">
        <w:rPr>
          <w:rFonts w:ascii="Tahoma" w:hAnsi="Tahoma" w:cs="Tahoma"/>
          <w:b/>
          <w:lang w:val="el-GR"/>
        </w:rPr>
        <w:t xml:space="preserve">, </w:t>
      </w:r>
      <w:r w:rsidRPr="009E1D1C">
        <w:rPr>
          <w:rFonts w:ascii="Tahoma" w:hAnsi="Tahoma" w:cs="Tahoma"/>
        </w:rPr>
        <w:t>Slide</w:t>
      </w:r>
      <w:r w:rsidRPr="00A14770">
        <w:rPr>
          <w:rFonts w:ascii="Tahoma" w:hAnsi="Tahoma" w:cs="Tahoma"/>
          <w:lang w:val="el-GR"/>
        </w:rPr>
        <w:t>2</w:t>
      </w:r>
      <w:r w:rsidRPr="009E1D1C">
        <w:rPr>
          <w:rFonts w:ascii="Tahoma" w:hAnsi="Tahoma" w:cs="Tahoma"/>
        </w:rPr>
        <w:t>Open</w:t>
      </w:r>
      <w:r w:rsidRPr="00A14770">
        <w:rPr>
          <w:rFonts w:ascii="Tahoma" w:hAnsi="Tahoma" w:cs="Tahoma"/>
          <w:lang w:val="el-GR"/>
        </w:rPr>
        <w:t xml:space="preserve"> </w:t>
      </w:r>
      <w:r>
        <w:rPr>
          <w:rFonts w:ascii="Tahoma" w:hAnsi="Tahoma" w:cs="Tahoma"/>
        </w:rPr>
        <w:t>Communications</w:t>
      </w:r>
      <w:r w:rsidRPr="00A14770">
        <w:rPr>
          <w:rFonts w:ascii="Tahoma" w:hAnsi="Tahoma" w:cs="Tahoma"/>
          <w:lang w:val="el-GR"/>
        </w:rPr>
        <w:t xml:space="preserve">, </w:t>
      </w:r>
      <w:r w:rsidRPr="00C85181">
        <w:rPr>
          <w:rFonts w:ascii="Tahoma" w:hAnsi="Tahoma" w:cs="Tahoma"/>
          <w:lang w:val="el-GR"/>
        </w:rPr>
        <w:t>τη</w:t>
      </w:r>
      <w:r>
        <w:rPr>
          <w:rFonts w:ascii="Tahoma" w:hAnsi="Tahoma" w:cs="Tahoma"/>
          <w:lang w:val="el-GR"/>
        </w:rPr>
        <w:t>λ</w:t>
      </w:r>
      <w:r w:rsidRPr="00A14770">
        <w:rPr>
          <w:rFonts w:ascii="Tahoma" w:hAnsi="Tahoma" w:cs="Tahoma"/>
          <w:lang w:val="el-GR"/>
        </w:rPr>
        <w:t xml:space="preserve">.: 210 3004808, κιν.: 697 641 1114, </w:t>
      </w:r>
    </w:p>
    <w:p w14:paraId="4DBBF60A" w14:textId="77777777" w:rsidR="00BF6021" w:rsidRPr="00CD75AA" w:rsidRDefault="00BF6021" w:rsidP="00BF6021">
      <w:pPr>
        <w:jc w:val="both"/>
        <w:rPr>
          <w:rFonts w:ascii="Tahoma" w:hAnsi="Tahoma" w:cs="Tahoma"/>
        </w:rPr>
      </w:pPr>
      <w:r>
        <w:rPr>
          <w:rFonts w:ascii="Tahoma" w:hAnsi="Tahoma" w:cs="Tahoma"/>
        </w:rPr>
        <w:t>email</w:t>
      </w:r>
      <w:r w:rsidRPr="0064783A">
        <w:rPr>
          <w:rFonts w:ascii="Tahoma" w:hAnsi="Tahoma" w:cs="Tahoma"/>
        </w:rPr>
        <w:t xml:space="preserve">: </w:t>
      </w:r>
      <w:hyperlink r:id="rId8" w:history="1">
        <w:r w:rsidRPr="00267092">
          <w:rPr>
            <w:rStyle w:val="Hyperlink"/>
            <w:rFonts w:ascii="Tahoma" w:hAnsi="Tahoma" w:cs="Tahoma"/>
          </w:rPr>
          <w:t>nvog@slide2open.net</w:t>
        </w:r>
      </w:hyperlink>
      <w:r w:rsidRPr="0064783A">
        <w:rPr>
          <w:rFonts w:ascii="Tahoma" w:hAnsi="Tahoma" w:cs="Tahoma"/>
        </w:rPr>
        <w:t>,</w:t>
      </w:r>
      <w:r>
        <w:rPr>
          <w:rFonts w:ascii="Tahoma" w:hAnsi="Tahoma" w:cs="Tahoma"/>
        </w:rPr>
        <w:t xml:space="preserve"> website</w:t>
      </w:r>
      <w:r w:rsidRPr="0064783A">
        <w:rPr>
          <w:rFonts w:ascii="Tahoma" w:hAnsi="Tahoma" w:cs="Tahoma"/>
        </w:rPr>
        <w:t xml:space="preserve">: </w:t>
      </w:r>
      <w:hyperlink r:id="rId9" w:history="1">
        <w:r w:rsidRPr="00267092">
          <w:rPr>
            <w:rStyle w:val="Hyperlink"/>
            <w:rFonts w:ascii="Tahoma" w:hAnsi="Tahoma" w:cs="Tahoma"/>
          </w:rPr>
          <w:t>www.slide2open.net/ShippingFinance2021</w:t>
        </w:r>
      </w:hyperlink>
      <w:r>
        <w:rPr>
          <w:rFonts w:ascii="Tahoma" w:hAnsi="Tahoma" w:cs="Tahoma"/>
        </w:rPr>
        <w:t xml:space="preserve">  </w:t>
      </w:r>
    </w:p>
    <w:p w14:paraId="3EDACC01" w14:textId="77777777" w:rsidR="00BF6021" w:rsidRPr="00CD75AA" w:rsidRDefault="00BF6021" w:rsidP="00BF6021">
      <w:pPr>
        <w:rPr>
          <w:rFonts w:ascii="Tahoma" w:hAnsi="Tahoma" w:cs="Tahoma"/>
        </w:rPr>
      </w:pPr>
    </w:p>
    <w:p w14:paraId="6AD10B31" w14:textId="77777777" w:rsidR="00BF6021" w:rsidRPr="00A76215" w:rsidRDefault="00BF6021" w:rsidP="00BF6021">
      <w:pPr>
        <w:pStyle w:val="Header"/>
        <w:rPr>
          <w:rFonts w:cstheme="minorHAnsi"/>
        </w:rPr>
      </w:pPr>
    </w:p>
    <w:p w14:paraId="6B78C6CE" w14:textId="77777777" w:rsidR="00C50A03" w:rsidRPr="00BF6021" w:rsidRDefault="00C50A03" w:rsidP="00894594">
      <w:pPr>
        <w:pStyle w:val="Header"/>
        <w:rPr>
          <w:rFonts w:cstheme="minorHAnsi"/>
        </w:rPr>
      </w:pPr>
    </w:p>
    <w:p w14:paraId="136FB6A3" w14:textId="77777777" w:rsidR="00C50A03" w:rsidRPr="00BF6021" w:rsidRDefault="00C50A03" w:rsidP="00894594">
      <w:pPr>
        <w:pStyle w:val="Header"/>
        <w:rPr>
          <w:rFonts w:cstheme="minorHAnsi"/>
        </w:rPr>
      </w:pPr>
    </w:p>
    <w:sectPr w:rsidR="00C50A03" w:rsidRPr="00BF6021" w:rsidSect="0084341D">
      <w:headerReference w:type="default" r:id="rId10"/>
      <w:footerReference w:type="default" r:id="rId11"/>
      <w:pgSz w:w="12240" w:h="15840"/>
      <w:pgMar w:top="2280" w:right="1041" w:bottom="1276" w:left="90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EBC6E1" w14:textId="77777777" w:rsidR="00612024" w:rsidRDefault="00612024" w:rsidP="00204CC1">
      <w:pPr>
        <w:spacing w:line="240" w:lineRule="auto"/>
      </w:pPr>
      <w:r>
        <w:separator/>
      </w:r>
    </w:p>
  </w:endnote>
  <w:endnote w:type="continuationSeparator" w:id="0">
    <w:p w14:paraId="0125A1DE" w14:textId="77777777" w:rsidR="00612024" w:rsidRDefault="00612024" w:rsidP="00204C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CAABA" w14:textId="77777777" w:rsidR="00B97B23" w:rsidRDefault="00B97B23" w:rsidP="00A2082C">
    <w:pPr>
      <w:pStyle w:val="Footer"/>
      <w:tabs>
        <w:tab w:val="clear" w:pos="4680"/>
        <w:tab w:val="clear" w:pos="9360"/>
        <w:tab w:val="center" w:pos="4860"/>
        <w:tab w:val="right" w:pos="10440"/>
      </w:tabs>
    </w:pPr>
    <w:r>
      <w:rPr>
        <w:noProof/>
      </w:rPr>
      <mc:AlternateContent>
        <mc:Choice Requires="wps">
          <w:drawing>
            <wp:anchor distT="0" distB="0" distL="114300" distR="114300" simplePos="0" relativeHeight="251659264" behindDoc="0" locked="0" layoutInCell="1" allowOverlap="1" wp14:anchorId="30B9908C" wp14:editId="59EB1A35">
              <wp:simplePos x="0" y="0"/>
              <wp:positionH relativeFrom="column">
                <wp:posOffset>266700</wp:posOffset>
              </wp:positionH>
              <wp:positionV relativeFrom="paragraph">
                <wp:posOffset>-337820</wp:posOffset>
              </wp:positionV>
              <wp:extent cx="6172200" cy="885825"/>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0" cy="885825"/>
                      </a:xfrm>
                      <a:prstGeom prst="rect">
                        <a:avLst/>
                      </a:prstGeom>
                      <a:solidFill>
                        <a:schemeClr val="lt1"/>
                      </a:solidFill>
                      <a:ln w="6350">
                        <a:noFill/>
                      </a:ln>
                    </wps:spPr>
                    <wps:txbx>
                      <w:txbxContent>
                        <w:p w14:paraId="6740F81A" w14:textId="77777777" w:rsidR="00B97B23" w:rsidRDefault="00B97B23">
                          <w:r>
                            <w:rPr>
                              <w:noProof/>
                            </w:rPr>
                            <w:drawing>
                              <wp:inline distT="0" distB="0" distL="0" distR="0" wp14:anchorId="0C76B586" wp14:editId="411E948B">
                                <wp:extent cx="6093460" cy="78803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2O_epistoloxarto_ENG_1.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93460" cy="788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0B9908C" id="_x0000_t202" coordsize="21600,21600" o:spt="202" path="m,l,21600r21600,l21600,xe">
              <v:stroke joinstyle="miter"/>
              <v:path gradientshapeok="t" o:connecttype="rect"/>
            </v:shapetype>
            <v:shape id="Text Box 75" o:spid="_x0000_s1026" type="#_x0000_t202" style="position:absolute;margin-left:21pt;margin-top:-26.6pt;width:486pt;height:6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" fillcolor="white [3201]" stroked="f" strokeweight=".5pt">
              <v:path arrowok="t"/>
              <v:textbox>
                <w:txbxContent>
                  <w:p w14:paraId="6740F81A" w14:textId="77777777" w:rsidR="00B97B23" w:rsidRDefault="00B97B23">
                    <w:r>
                      <w:rPr>
                        <w:noProof/>
                      </w:rPr>
                      <w:drawing>
                        <wp:inline distT="0" distB="0" distL="0" distR="0" wp14:anchorId="0C76B586" wp14:editId="411E948B">
                          <wp:extent cx="6093460" cy="78803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2O_epistoloxarto_ENG_1.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93460" cy="788035"/>
                                  </a:xfrm>
                                  <a:prstGeom prst="rect">
                                    <a:avLst/>
                                  </a:prstGeom>
                                </pic:spPr>
                              </pic:pic>
                            </a:graphicData>
                          </a:graphic>
                        </wp:inline>
                      </w:drawing>
                    </w:r>
                  </w:p>
                </w:txbxContent>
              </v:textbox>
            </v:shape>
          </w:pict>
        </mc:Fallback>
      </mc:AlternateContent>
    </w:r>
    <w:r>
      <w:tab/>
    </w:r>
    <w:r>
      <w:tab/>
    </w:r>
  </w:p>
  <w:p w14:paraId="6A6E61C8" w14:textId="346D555E" w:rsidR="00B97B23" w:rsidRPr="00A2082C" w:rsidRDefault="00B97B23" w:rsidP="00A2082C">
    <w:pPr>
      <w:pStyle w:val="Footer"/>
      <w:tabs>
        <w:tab w:val="clear" w:pos="4680"/>
        <w:tab w:val="clear" w:pos="9360"/>
        <w:tab w:val="center" w:pos="4860"/>
        <w:tab w:val="right" w:pos="10440"/>
      </w:tabs>
      <w:rPr>
        <w:rFonts w:ascii="Tahoma" w:hAnsi="Tahoma" w:cs="Tahoma"/>
      </w:rPr>
    </w:pPr>
    <w:r>
      <w:tab/>
    </w:r>
    <w:r>
      <w:tab/>
    </w:r>
    <w:sdt>
      <w:sdtPr>
        <w:id w:val="1513878193"/>
        <w:docPartObj>
          <w:docPartGallery w:val="Page Numbers (Bottom of Page)"/>
          <w:docPartUnique/>
        </w:docPartObj>
      </w:sdtPr>
      <w:sdtEndPr>
        <w:rPr>
          <w:rFonts w:ascii="Tahoma" w:hAnsi="Tahoma" w:cs="Tahoma"/>
          <w:noProof/>
        </w:rPr>
      </w:sdtEndPr>
      <w:sdtContent>
        <w:r w:rsidRPr="00A2082C">
          <w:rPr>
            <w:rFonts w:ascii="Tahoma" w:hAnsi="Tahoma" w:cs="Tahoma"/>
          </w:rPr>
          <w:fldChar w:fldCharType="begin"/>
        </w:r>
        <w:r w:rsidRPr="00A2082C">
          <w:rPr>
            <w:rFonts w:ascii="Tahoma" w:hAnsi="Tahoma" w:cs="Tahoma"/>
          </w:rPr>
          <w:instrText xml:space="preserve"> PAGE   \* MERGEFORMAT </w:instrText>
        </w:r>
        <w:r w:rsidRPr="00A2082C">
          <w:rPr>
            <w:rFonts w:ascii="Tahoma" w:hAnsi="Tahoma" w:cs="Tahoma"/>
          </w:rPr>
          <w:fldChar w:fldCharType="separate"/>
        </w:r>
        <w:r w:rsidR="00B43404">
          <w:rPr>
            <w:rFonts w:ascii="Tahoma" w:hAnsi="Tahoma" w:cs="Tahoma"/>
            <w:noProof/>
          </w:rPr>
          <w:t>6</w:t>
        </w:r>
        <w:r w:rsidRPr="00A2082C">
          <w:rPr>
            <w:rFonts w:ascii="Tahoma" w:hAnsi="Tahoma" w:cs="Tahoma"/>
            <w:noProof/>
          </w:rPr>
          <w:fldChar w:fldCharType="end"/>
        </w:r>
      </w:sdtContent>
    </w:sdt>
  </w:p>
  <w:p w14:paraId="27AA290C" w14:textId="77777777" w:rsidR="00B97B23" w:rsidRDefault="00B97B23" w:rsidP="00A2082C">
    <w:pPr>
      <w:pStyle w:val="Footer"/>
      <w:tabs>
        <w:tab w:val="clear" w:pos="4680"/>
        <w:tab w:val="clear" w:pos="9360"/>
        <w:tab w:val="center" w:pos="5130"/>
        <w:tab w:val="right" w:pos="10440"/>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712E9B" w14:textId="77777777" w:rsidR="00612024" w:rsidRDefault="00612024" w:rsidP="00204CC1">
      <w:pPr>
        <w:spacing w:line="240" w:lineRule="auto"/>
      </w:pPr>
      <w:r>
        <w:separator/>
      </w:r>
    </w:p>
  </w:footnote>
  <w:footnote w:type="continuationSeparator" w:id="0">
    <w:p w14:paraId="3B54B5D4" w14:textId="77777777" w:rsidR="00612024" w:rsidRDefault="00612024" w:rsidP="00204CC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6BEAC" w14:textId="3B245BB7" w:rsidR="00B97B23" w:rsidRDefault="00B97B23" w:rsidP="00E331E2">
    <w:pPr>
      <w:pStyle w:val="Header"/>
      <w:ind w:left="-851" w:right="-900"/>
    </w:pPr>
    <w:r>
      <w:rPr>
        <w:noProof/>
      </w:rPr>
      <w:drawing>
        <wp:inline distT="0" distB="0" distL="0" distR="0" wp14:anchorId="7CDF51A5" wp14:editId="3CBD6320">
          <wp:extent cx="7734300" cy="323779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ppingFinance21_headerA4_eng.jpg"/>
                  <pic:cNvPicPr/>
                </pic:nvPicPr>
                <pic:blipFill>
                  <a:blip r:embed="rId1">
                    <a:extLst>
                      <a:ext uri="{28A0092B-C50C-407E-A947-70E740481C1C}">
                        <a14:useLocalDpi xmlns:a14="http://schemas.microsoft.com/office/drawing/2010/main" val="0"/>
                      </a:ext>
                    </a:extLst>
                  </a:blip>
                  <a:stretch>
                    <a:fillRect/>
                  </a:stretch>
                </pic:blipFill>
                <pic:spPr>
                  <a:xfrm>
                    <a:off x="0" y="0"/>
                    <a:ext cx="7742633" cy="324127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12AE4"/>
    <w:multiLevelType w:val="multilevel"/>
    <w:tmpl w:val="7070F2BE"/>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 w15:restartNumberingAfterBreak="0">
    <w:nsid w:val="0DE3787F"/>
    <w:multiLevelType w:val="hybridMultilevel"/>
    <w:tmpl w:val="ECB45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765766"/>
    <w:multiLevelType w:val="multilevel"/>
    <w:tmpl w:val="59FC8A2E"/>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3" w15:restartNumberingAfterBreak="0">
    <w:nsid w:val="1EF267AB"/>
    <w:multiLevelType w:val="multilevel"/>
    <w:tmpl w:val="99C0D44A"/>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4" w15:restartNumberingAfterBreak="0">
    <w:nsid w:val="24BA28DB"/>
    <w:multiLevelType w:val="multilevel"/>
    <w:tmpl w:val="128E1312"/>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5" w15:restartNumberingAfterBreak="0">
    <w:nsid w:val="29253C7E"/>
    <w:multiLevelType w:val="multilevel"/>
    <w:tmpl w:val="ECE00D98"/>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6" w15:restartNumberingAfterBreak="0">
    <w:nsid w:val="29281205"/>
    <w:multiLevelType w:val="multilevel"/>
    <w:tmpl w:val="166210A6"/>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7" w15:restartNumberingAfterBreak="0">
    <w:nsid w:val="2CF14813"/>
    <w:multiLevelType w:val="hybridMultilevel"/>
    <w:tmpl w:val="3F58987A"/>
    <w:lvl w:ilvl="0" w:tplc="698A3F7E">
      <w:start w:val="1"/>
      <w:numFmt w:val="bullet"/>
      <w:lvlText w:val=""/>
      <w:lvlJc w:val="left"/>
      <w:pPr>
        <w:ind w:left="2347" w:hanging="360"/>
      </w:pPr>
      <w:rPr>
        <w:rFonts w:ascii="Symbol" w:hAnsi="Symbol" w:hint="default"/>
      </w:rPr>
    </w:lvl>
    <w:lvl w:ilvl="1" w:tplc="04090003" w:tentative="1">
      <w:start w:val="1"/>
      <w:numFmt w:val="bullet"/>
      <w:lvlText w:val="o"/>
      <w:lvlJc w:val="left"/>
      <w:pPr>
        <w:ind w:left="3067" w:hanging="360"/>
      </w:pPr>
      <w:rPr>
        <w:rFonts w:ascii="Courier New" w:hAnsi="Courier New" w:cs="Courier New" w:hint="default"/>
      </w:rPr>
    </w:lvl>
    <w:lvl w:ilvl="2" w:tplc="04090005" w:tentative="1">
      <w:start w:val="1"/>
      <w:numFmt w:val="bullet"/>
      <w:lvlText w:val=""/>
      <w:lvlJc w:val="left"/>
      <w:pPr>
        <w:ind w:left="3787" w:hanging="360"/>
      </w:pPr>
      <w:rPr>
        <w:rFonts w:ascii="Wingdings" w:hAnsi="Wingdings" w:hint="default"/>
      </w:rPr>
    </w:lvl>
    <w:lvl w:ilvl="3" w:tplc="04090001" w:tentative="1">
      <w:start w:val="1"/>
      <w:numFmt w:val="bullet"/>
      <w:lvlText w:val=""/>
      <w:lvlJc w:val="left"/>
      <w:pPr>
        <w:ind w:left="4507" w:hanging="360"/>
      </w:pPr>
      <w:rPr>
        <w:rFonts w:ascii="Symbol" w:hAnsi="Symbol" w:hint="default"/>
      </w:rPr>
    </w:lvl>
    <w:lvl w:ilvl="4" w:tplc="04090003" w:tentative="1">
      <w:start w:val="1"/>
      <w:numFmt w:val="bullet"/>
      <w:lvlText w:val="o"/>
      <w:lvlJc w:val="left"/>
      <w:pPr>
        <w:ind w:left="5227" w:hanging="360"/>
      </w:pPr>
      <w:rPr>
        <w:rFonts w:ascii="Courier New" w:hAnsi="Courier New" w:cs="Courier New" w:hint="default"/>
      </w:rPr>
    </w:lvl>
    <w:lvl w:ilvl="5" w:tplc="04090005" w:tentative="1">
      <w:start w:val="1"/>
      <w:numFmt w:val="bullet"/>
      <w:lvlText w:val=""/>
      <w:lvlJc w:val="left"/>
      <w:pPr>
        <w:ind w:left="5947" w:hanging="360"/>
      </w:pPr>
      <w:rPr>
        <w:rFonts w:ascii="Wingdings" w:hAnsi="Wingdings" w:hint="default"/>
      </w:rPr>
    </w:lvl>
    <w:lvl w:ilvl="6" w:tplc="04090001" w:tentative="1">
      <w:start w:val="1"/>
      <w:numFmt w:val="bullet"/>
      <w:lvlText w:val=""/>
      <w:lvlJc w:val="left"/>
      <w:pPr>
        <w:ind w:left="6667" w:hanging="360"/>
      </w:pPr>
      <w:rPr>
        <w:rFonts w:ascii="Symbol" w:hAnsi="Symbol" w:hint="default"/>
      </w:rPr>
    </w:lvl>
    <w:lvl w:ilvl="7" w:tplc="04090003" w:tentative="1">
      <w:start w:val="1"/>
      <w:numFmt w:val="bullet"/>
      <w:lvlText w:val="o"/>
      <w:lvlJc w:val="left"/>
      <w:pPr>
        <w:ind w:left="7387" w:hanging="360"/>
      </w:pPr>
      <w:rPr>
        <w:rFonts w:ascii="Courier New" w:hAnsi="Courier New" w:cs="Courier New" w:hint="default"/>
      </w:rPr>
    </w:lvl>
    <w:lvl w:ilvl="8" w:tplc="04090005" w:tentative="1">
      <w:start w:val="1"/>
      <w:numFmt w:val="bullet"/>
      <w:lvlText w:val=""/>
      <w:lvlJc w:val="left"/>
      <w:pPr>
        <w:ind w:left="8107" w:hanging="360"/>
      </w:pPr>
      <w:rPr>
        <w:rFonts w:ascii="Wingdings" w:hAnsi="Wingdings" w:hint="default"/>
      </w:rPr>
    </w:lvl>
  </w:abstractNum>
  <w:abstractNum w:abstractNumId="8" w15:restartNumberingAfterBreak="0">
    <w:nsid w:val="2E313804"/>
    <w:multiLevelType w:val="multilevel"/>
    <w:tmpl w:val="6C9C22D0"/>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9" w15:restartNumberingAfterBreak="0">
    <w:nsid w:val="34112154"/>
    <w:multiLevelType w:val="hybridMultilevel"/>
    <w:tmpl w:val="95D45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DC107C"/>
    <w:multiLevelType w:val="hybridMultilevel"/>
    <w:tmpl w:val="27C04C70"/>
    <w:lvl w:ilvl="0" w:tplc="698A3F7E">
      <w:start w:val="1"/>
      <w:numFmt w:val="bullet"/>
      <w:lvlText w:val=""/>
      <w:lvlJc w:val="left"/>
      <w:pPr>
        <w:ind w:left="4042" w:hanging="360"/>
      </w:pPr>
      <w:rPr>
        <w:rFonts w:ascii="Symbol" w:hAnsi="Symbol" w:hint="default"/>
      </w:rPr>
    </w:lvl>
    <w:lvl w:ilvl="1" w:tplc="04090003" w:tentative="1">
      <w:start w:val="1"/>
      <w:numFmt w:val="bullet"/>
      <w:lvlText w:val="o"/>
      <w:lvlJc w:val="left"/>
      <w:pPr>
        <w:ind w:left="3135" w:hanging="360"/>
      </w:pPr>
      <w:rPr>
        <w:rFonts w:ascii="Courier New" w:hAnsi="Courier New" w:cs="Courier New" w:hint="default"/>
      </w:rPr>
    </w:lvl>
    <w:lvl w:ilvl="2" w:tplc="04090005">
      <w:start w:val="1"/>
      <w:numFmt w:val="bullet"/>
      <w:lvlText w:val=""/>
      <w:lvlJc w:val="left"/>
      <w:pPr>
        <w:ind w:left="3855" w:hanging="360"/>
      </w:pPr>
      <w:rPr>
        <w:rFonts w:ascii="Wingdings" w:hAnsi="Wingdings" w:hint="default"/>
      </w:rPr>
    </w:lvl>
    <w:lvl w:ilvl="3" w:tplc="04090001" w:tentative="1">
      <w:start w:val="1"/>
      <w:numFmt w:val="bullet"/>
      <w:lvlText w:val=""/>
      <w:lvlJc w:val="left"/>
      <w:pPr>
        <w:ind w:left="4575" w:hanging="360"/>
      </w:pPr>
      <w:rPr>
        <w:rFonts w:ascii="Symbol" w:hAnsi="Symbol" w:hint="default"/>
      </w:rPr>
    </w:lvl>
    <w:lvl w:ilvl="4" w:tplc="04090003" w:tentative="1">
      <w:start w:val="1"/>
      <w:numFmt w:val="bullet"/>
      <w:lvlText w:val="o"/>
      <w:lvlJc w:val="left"/>
      <w:pPr>
        <w:ind w:left="5295" w:hanging="360"/>
      </w:pPr>
      <w:rPr>
        <w:rFonts w:ascii="Courier New" w:hAnsi="Courier New" w:cs="Courier New" w:hint="default"/>
      </w:rPr>
    </w:lvl>
    <w:lvl w:ilvl="5" w:tplc="04090005" w:tentative="1">
      <w:start w:val="1"/>
      <w:numFmt w:val="bullet"/>
      <w:lvlText w:val=""/>
      <w:lvlJc w:val="left"/>
      <w:pPr>
        <w:ind w:left="6015" w:hanging="360"/>
      </w:pPr>
      <w:rPr>
        <w:rFonts w:ascii="Wingdings" w:hAnsi="Wingdings" w:hint="default"/>
      </w:rPr>
    </w:lvl>
    <w:lvl w:ilvl="6" w:tplc="04090001" w:tentative="1">
      <w:start w:val="1"/>
      <w:numFmt w:val="bullet"/>
      <w:lvlText w:val=""/>
      <w:lvlJc w:val="left"/>
      <w:pPr>
        <w:ind w:left="6735" w:hanging="360"/>
      </w:pPr>
      <w:rPr>
        <w:rFonts w:ascii="Symbol" w:hAnsi="Symbol" w:hint="default"/>
      </w:rPr>
    </w:lvl>
    <w:lvl w:ilvl="7" w:tplc="04090003" w:tentative="1">
      <w:start w:val="1"/>
      <w:numFmt w:val="bullet"/>
      <w:lvlText w:val="o"/>
      <w:lvlJc w:val="left"/>
      <w:pPr>
        <w:ind w:left="7455" w:hanging="360"/>
      </w:pPr>
      <w:rPr>
        <w:rFonts w:ascii="Courier New" w:hAnsi="Courier New" w:cs="Courier New" w:hint="default"/>
      </w:rPr>
    </w:lvl>
    <w:lvl w:ilvl="8" w:tplc="04090005" w:tentative="1">
      <w:start w:val="1"/>
      <w:numFmt w:val="bullet"/>
      <w:lvlText w:val=""/>
      <w:lvlJc w:val="left"/>
      <w:pPr>
        <w:ind w:left="8175" w:hanging="360"/>
      </w:pPr>
      <w:rPr>
        <w:rFonts w:ascii="Wingdings" w:hAnsi="Wingdings" w:hint="default"/>
      </w:rPr>
    </w:lvl>
  </w:abstractNum>
  <w:abstractNum w:abstractNumId="11" w15:restartNumberingAfterBreak="0">
    <w:nsid w:val="3B95755B"/>
    <w:multiLevelType w:val="multilevel"/>
    <w:tmpl w:val="E75EB726"/>
    <w:styleLink w:val="List0"/>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2" w15:restartNumberingAfterBreak="0">
    <w:nsid w:val="3B99114E"/>
    <w:multiLevelType w:val="multilevel"/>
    <w:tmpl w:val="03A8C2C4"/>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3" w15:restartNumberingAfterBreak="0">
    <w:nsid w:val="3DD66CBC"/>
    <w:multiLevelType w:val="multilevel"/>
    <w:tmpl w:val="65D62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500662"/>
    <w:multiLevelType w:val="multilevel"/>
    <w:tmpl w:val="07E679E6"/>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5" w15:restartNumberingAfterBreak="0">
    <w:nsid w:val="53664A2D"/>
    <w:multiLevelType w:val="multilevel"/>
    <w:tmpl w:val="C72C701C"/>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6" w15:restartNumberingAfterBreak="0">
    <w:nsid w:val="55F71CC2"/>
    <w:multiLevelType w:val="multilevel"/>
    <w:tmpl w:val="053AE4BE"/>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lowerLetter"/>
      <w:lvlText w:val="%2."/>
      <w:lvlJc w:val="left"/>
      <w:pPr>
        <w:tabs>
          <w:tab w:val="num" w:pos="1410"/>
        </w:tabs>
        <w:ind w:left="1410" w:hanging="330"/>
      </w:pPr>
      <w:rPr>
        <w:rFonts w:ascii="Calibri" w:eastAsia="Calibri" w:hAnsi="Calibri" w:cs="Calibri"/>
        <w:position w:val="0"/>
        <w:sz w:val="22"/>
        <w:szCs w:val="22"/>
        <w:lang w:val="en-US"/>
      </w:rPr>
    </w:lvl>
    <w:lvl w:ilvl="2">
      <w:start w:val="1"/>
      <w:numFmt w:val="lowerRoman"/>
      <w:lvlText w:val="%3."/>
      <w:lvlJc w:val="left"/>
      <w:pPr>
        <w:tabs>
          <w:tab w:val="num" w:pos="2135"/>
        </w:tabs>
        <w:ind w:left="2135" w:hanging="271"/>
      </w:pPr>
      <w:rPr>
        <w:rFonts w:ascii="Calibri" w:eastAsia="Calibri" w:hAnsi="Calibri" w:cs="Calibri"/>
        <w:position w:val="0"/>
        <w:sz w:val="22"/>
        <w:szCs w:val="22"/>
        <w:lang w:val="en-US"/>
      </w:rPr>
    </w:lvl>
    <w:lvl w:ilvl="3">
      <w:start w:val="1"/>
      <w:numFmt w:val="decimal"/>
      <w:lvlText w:val="%4."/>
      <w:lvlJc w:val="left"/>
      <w:pPr>
        <w:tabs>
          <w:tab w:val="num" w:pos="2850"/>
        </w:tabs>
        <w:ind w:left="2850" w:hanging="330"/>
      </w:pPr>
      <w:rPr>
        <w:rFonts w:ascii="Calibri" w:eastAsia="Calibri" w:hAnsi="Calibri" w:cs="Calibri"/>
        <w:position w:val="0"/>
        <w:sz w:val="22"/>
        <w:szCs w:val="22"/>
        <w:lang w:val="en-US"/>
      </w:rPr>
    </w:lvl>
    <w:lvl w:ilvl="4">
      <w:start w:val="1"/>
      <w:numFmt w:val="lowerLetter"/>
      <w:lvlText w:val="%5."/>
      <w:lvlJc w:val="left"/>
      <w:pPr>
        <w:tabs>
          <w:tab w:val="num" w:pos="3570"/>
        </w:tabs>
        <w:ind w:left="3570" w:hanging="330"/>
      </w:pPr>
      <w:rPr>
        <w:rFonts w:ascii="Calibri" w:eastAsia="Calibri" w:hAnsi="Calibri" w:cs="Calibri"/>
        <w:position w:val="0"/>
        <w:sz w:val="22"/>
        <w:szCs w:val="22"/>
        <w:lang w:val="en-US"/>
      </w:rPr>
    </w:lvl>
    <w:lvl w:ilvl="5">
      <w:start w:val="1"/>
      <w:numFmt w:val="lowerRoman"/>
      <w:lvlText w:val="%6."/>
      <w:lvlJc w:val="left"/>
      <w:pPr>
        <w:tabs>
          <w:tab w:val="num" w:pos="4295"/>
        </w:tabs>
        <w:ind w:left="4295" w:hanging="271"/>
      </w:pPr>
      <w:rPr>
        <w:rFonts w:ascii="Calibri" w:eastAsia="Calibri" w:hAnsi="Calibri" w:cs="Calibri"/>
        <w:position w:val="0"/>
        <w:sz w:val="22"/>
        <w:szCs w:val="22"/>
        <w:lang w:val="en-US"/>
      </w:rPr>
    </w:lvl>
    <w:lvl w:ilvl="6">
      <w:start w:val="1"/>
      <w:numFmt w:val="decimal"/>
      <w:lvlText w:val="%7."/>
      <w:lvlJc w:val="left"/>
      <w:pPr>
        <w:tabs>
          <w:tab w:val="num" w:pos="5010"/>
        </w:tabs>
        <w:ind w:left="5010" w:hanging="330"/>
      </w:pPr>
      <w:rPr>
        <w:rFonts w:ascii="Calibri" w:eastAsia="Calibri" w:hAnsi="Calibri" w:cs="Calibri"/>
        <w:position w:val="0"/>
        <w:sz w:val="22"/>
        <w:szCs w:val="22"/>
        <w:lang w:val="en-US"/>
      </w:rPr>
    </w:lvl>
    <w:lvl w:ilvl="7">
      <w:start w:val="1"/>
      <w:numFmt w:val="lowerLetter"/>
      <w:lvlText w:val="%8."/>
      <w:lvlJc w:val="left"/>
      <w:pPr>
        <w:tabs>
          <w:tab w:val="num" w:pos="5730"/>
        </w:tabs>
        <w:ind w:left="5730" w:hanging="330"/>
      </w:pPr>
      <w:rPr>
        <w:rFonts w:ascii="Calibri" w:eastAsia="Calibri" w:hAnsi="Calibri" w:cs="Calibri"/>
        <w:position w:val="0"/>
        <w:sz w:val="22"/>
        <w:szCs w:val="22"/>
        <w:lang w:val="en-US"/>
      </w:rPr>
    </w:lvl>
    <w:lvl w:ilvl="8">
      <w:start w:val="1"/>
      <w:numFmt w:val="lowerRoman"/>
      <w:lvlText w:val="%9."/>
      <w:lvlJc w:val="left"/>
      <w:pPr>
        <w:tabs>
          <w:tab w:val="num" w:pos="6455"/>
        </w:tabs>
        <w:ind w:left="6455" w:hanging="271"/>
      </w:pPr>
      <w:rPr>
        <w:rFonts w:ascii="Calibri" w:eastAsia="Calibri" w:hAnsi="Calibri" w:cs="Calibri"/>
        <w:position w:val="0"/>
        <w:sz w:val="22"/>
        <w:szCs w:val="22"/>
        <w:lang w:val="en-US"/>
      </w:rPr>
    </w:lvl>
  </w:abstractNum>
  <w:abstractNum w:abstractNumId="17" w15:restartNumberingAfterBreak="0">
    <w:nsid w:val="5AB5158B"/>
    <w:multiLevelType w:val="multilevel"/>
    <w:tmpl w:val="33222626"/>
    <w:styleLink w:val="List1"/>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8" w15:restartNumberingAfterBreak="0">
    <w:nsid w:val="5AFC41D1"/>
    <w:multiLevelType w:val="multilevel"/>
    <w:tmpl w:val="7662FBE6"/>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9" w15:restartNumberingAfterBreak="0">
    <w:nsid w:val="655415DE"/>
    <w:multiLevelType w:val="multilevel"/>
    <w:tmpl w:val="57747AA0"/>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lowerLetter"/>
      <w:lvlText w:val="%2."/>
      <w:lvlJc w:val="left"/>
      <w:pPr>
        <w:tabs>
          <w:tab w:val="num" w:pos="1410"/>
        </w:tabs>
        <w:ind w:left="1410" w:hanging="330"/>
      </w:pPr>
      <w:rPr>
        <w:rFonts w:ascii="Calibri" w:eastAsia="Calibri" w:hAnsi="Calibri" w:cs="Calibri"/>
        <w:position w:val="0"/>
        <w:sz w:val="22"/>
        <w:szCs w:val="22"/>
        <w:lang w:val="en-US"/>
      </w:rPr>
    </w:lvl>
    <w:lvl w:ilvl="2">
      <w:start w:val="1"/>
      <w:numFmt w:val="lowerRoman"/>
      <w:lvlText w:val="%3."/>
      <w:lvlJc w:val="left"/>
      <w:pPr>
        <w:tabs>
          <w:tab w:val="num" w:pos="2135"/>
        </w:tabs>
        <w:ind w:left="2135" w:hanging="271"/>
      </w:pPr>
      <w:rPr>
        <w:rFonts w:ascii="Calibri" w:eastAsia="Calibri" w:hAnsi="Calibri" w:cs="Calibri"/>
        <w:position w:val="0"/>
        <w:sz w:val="22"/>
        <w:szCs w:val="22"/>
        <w:lang w:val="en-US"/>
      </w:rPr>
    </w:lvl>
    <w:lvl w:ilvl="3">
      <w:start w:val="1"/>
      <w:numFmt w:val="decimal"/>
      <w:lvlText w:val="%4."/>
      <w:lvlJc w:val="left"/>
      <w:pPr>
        <w:tabs>
          <w:tab w:val="num" w:pos="2850"/>
        </w:tabs>
        <w:ind w:left="2850" w:hanging="330"/>
      </w:pPr>
      <w:rPr>
        <w:rFonts w:ascii="Calibri" w:eastAsia="Calibri" w:hAnsi="Calibri" w:cs="Calibri"/>
        <w:position w:val="0"/>
        <w:sz w:val="22"/>
        <w:szCs w:val="22"/>
        <w:lang w:val="en-US"/>
      </w:rPr>
    </w:lvl>
    <w:lvl w:ilvl="4">
      <w:start w:val="1"/>
      <w:numFmt w:val="lowerLetter"/>
      <w:lvlText w:val="%5."/>
      <w:lvlJc w:val="left"/>
      <w:pPr>
        <w:tabs>
          <w:tab w:val="num" w:pos="3570"/>
        </w:tabs>
        <w:ind w:left="3570" w:hanging="330"/>
      </w:pPr>
      <w:rPr>
        <w:rFonts w:ascii="Calibri" w:eastAsia="Calibri" w:hAnsi="Calibri" w:cs="Calibri"/>
        <w:position w:val="0"/>
        <w:sz w:val="22"/>
        <w:szCs w:val="22"/>
        <w:lang w:val="en-US"/>
      </w:rPr>
    </w:lvl>
    <w:lvl w:ilvl="5">
      <w:start w:val="1"/>
      <w:numFmt w:val="lowerRoman"/>
      <w:lvlText w:val="%6."/>
      <w:lvlJc w:val="left"/>
      <w:pPr>
        <w:tabs>
          <w:tab w:val="num" w:pos="4295"/>
        </w:tabs>
        <w:ind w:left="4295" w:hanging="271"/>
      </w:pPr>
      <w:rPr>
        <w:rFonts w:ascii="Calibri" w:eastAsia="Calibri" w:hAnsi="Calibri" w:cs="Calibri"/>
        <w:position w:val="0"/>
        <w:sz w:val="22"/>
        <w:szCs w:val="22"/>
        <w:lang w:val="en-US"/>
      </w:rPr>
    </w:lvl>
    <w:lvl w:ilvl="6">
      <w:start w:val="1"/>
      <w:numFmt w:val="decimal"/>
      <w:lvlText w:val="%7."/>
      <w:lvlJc w:val="left"/>
      <w:pPr>
        <w:tabs>
          <w:tab w:val="num" w:pos="5010"/>
        </w:tabs>
        <w:ind w:left="5010" w:hanging="330"/>
      </w:pPr>
      <w:rPr>
        <w:rFonts w:ascii="Calibri" w:eastAsia="Calibri" w:hAnsi="Calibri" w:cs="Calibri"/>
        <w:position w:val="0"/>
        <w:sz w:val="22"/>
        <w:szCs w:val="22"/>
        <w:lang w:val="en-US"/>
      </w:rPr>
    </w:lvl>
    <w:lvl w:ilvl="7">
      <w:start w:val="1"/>
      <w:numFmt w:val="lowerLetter"/>
      <w:lvlText w:val="%8."/>
      <w:lvlJc w:val="left"/>
      <w:pPr>
        <w:tabs>
          <w:tab w:val="num" w:pos="5730"/>
        </w:tabs>
        <w:ind w:left="5730" w:hanging="330"/>
      </w:pPr>
      <w:rPr>
        <w:rFonts w:ascii="Calibri" w:eastAsia="Calibri" w:hAnsi="Calibri" w:cs="Calibri"/>
        <w:position w:val="0"/>
        <w:sz w:val="22"/>
        <w:szCs w:val="22"/>
        <w:lang w:val="en-US"/>
      </w:rPr>
    </w:lvl>
    <w:lvl w:ilvl="8">
      <w:start w:val="1"/>
      <w:numFmt w:val="lowerRoman"/>
      <w:lvlText w:val="%9."/>
      <w:lvlJc w:val="left"/>
      <w:pPr>
        <w:tabs>
          <w:tab w:val="num" w:pos="6455"/>
        </w:tabs>
        <w:ind w:left="6455" w:hanging="271"/>
      </w:pPr>
      <w:rPr>
        <w:rFonts w:ascii="Calibri" w:eastAsia="Calibri" w:hAnsi="Calibri" w:cs="Calibri"/>
        <w:position w:val="0"/>
        <w:sz w:val="22"/>
        <w:szCs w:val="22"/>
        <w:lang w:val="en-US"/>
      </w:rPr>
    </w:lvl>
  </w:abstractNum>
  <w:abstractNum w:abstractNumId="20" w15:restartNumberingAfterBreak="0">
    <w:nsid w:val="66FE62E9"/>
    <w:multiLevelType w:val="multilevel"/>
    <w:tmpl w:val="C1F44BA8"/>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21" w15:restartNumberingAfterBreak="0">
    <w:nsid w:val="6BDC13D0"/>
    <w:multiLevelType w:val="multilevel"/>
    <w:tmpl w:val="A8544DEC"/>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22" w15:restartNumberingAfterBreak="0">
    <w:nsid w:val="6D261F38"/>
    <w:multiLevelType w:val="hybridMultilevel"/>
    <w:tmpl w:val="E2B4D072"/>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3" w15:restartNumberingAfterBreak="0">
    <w:nsid w:val="78297D95"/>
    <w:multiLevelType w:val="multilevel"/>
    <w:tmpl w:val="0D44543E"/>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24" w15:restartNumberingAfterBreak="0">
    <w:nsid w:val="79CF464E"/>
    <w:multiLevelType w:val="multilevel"/>
    <w:tmpl w:val="E6F2641E"/>
    <w:styleLink w:val="List21"/>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lowerLetter"/>
      <w:lvlText w:val="%2."/>
      <w:lvlJc w:val="left"/>
      <w:pPr>
        <w:tabs>
          <w:tab w:val="num" w:pos="1410"/>
        </w:tabs>
        <w:ind w:left="1410" w:hanging="330"/>
      </w:pPr>
      <w:rPr>
        <w:rFonts w:ascii="Calibri" w:eastAsia="Calibri" w:hAnsi="Calibri" w:cs="Calibri"/>
        <w:position w:val="0"/>
        <w:sz w:val="22"/>
        <w:szCs w:val="22"/>
        <w:lang w:val="en-US"/>
      </w:rPr>
    </w:lvl>
    <w:lvl w:ilvl="2">
      <w:start w:val="1"/>
      <w:numFmt w:val="lowerRoman"/>
      <w:lvlText w:val="%3."/>
      <w:lvlJc w:val="left"/>
      <w:pPr>
        <w:tabs>
          <w:tab w:val="num" w:pos="2135"/>
        </w:tabs>
        <w:ind w:left="2135" w:hanging="271"/>
      </w:pPr>
      <w:rPr>
        <w:rFonts w:ascii="Calibri" w:eastAsia="Calibri" w:hAnsi="Calibri" w:cs="Calibri"/>
        <w:position w:val="0"/>
        <w:sz w:val="22"/>
        <w:szCs w:val="22"/>
        <w:lang w:val="en-US"/>
      </w:rPr>
    </w:lvl>
    <w:lvl w:ilvl="3">
      <w:start w:val="1"/>
      <w:numFmt w:val="decimal"/>
      <w:lvlText w:val="%4."/>
      <w:lvlJc w:val="left"/>
      <w:pPr>
        <w:tabs>
          <w:tab w:val="num" w:pos="2850"/>
        </w:tabs>
        <w:ind w:left="2850" w:hanging="330"/>
      </w:pPr>
      <w:rPr>
        <w:rFonts w:ascii="Calibri" w:eastAsia="Calibri" w:hAnsi="Calibri" w:cs="Calibri"/>
        <w:position w:val="0"/>
        <w:sz w:val="22"/>
        <w:szCs w:val="22"/>
        <w:lang w:val="en-US"/>
      </w:rPr>
    </w:lvl>
    <w:lvl w:ilvl="4">
      <w:start w:val="1"/>
      <w:numFmt w:val="lowerLetter"/>
      <w:lvlText w:val="%5."/>
      <w:lvlJc w:val="left"/>
      <w:pPr>
        <w:tabs>
          <w:tab w:val="num" w:pos="3570"/>
        </w:tabs>
        <w:ind w:left="3570" w:hanging="330"/>
      </w:pPr>
      <w:rPr>
        <w:rFonts w:ascii="Calibri" w:eastAsia="Calibri" w:hAnsi="Calibri" w:cs="Calibri"/>
        <w:position w:val="0"/>
        <w:sz w:val="22"/>
        <w:szCs w:val="22"/>
        <w:lang w:val="en-US"/>
      </w:rPr>
    </w:lvl>
    <w:lvl w:ilvl="5">
      <w:start w:val="1"/>
      <w:numFmt w:val="lowerRoman"/>
      <w:lvlText w:val="%6."/>
      <w:lvlJc w:val="left"/>
      <w:pPr>
        <w:tabs>
          <w:tab w:val="num" w:pos="4295"/>
        </w:tabs>
        <w:ind w:left="4295" w:hanging="271"/>
      </w:pPr>
      <w:rPr>
        <w:rFonts w:ascii="Calibri" w:eastAsia="Calibri" w:hAnsi="Calibri" w:cs="Calibri"/>
        <w:position w:val="0"/>
        <w:sz w:val="22"/>
        <w:szCs w:val="22"/>
        <w:lang w:val="en-US"/>
      </w:rPr>
    </w:lvl>
    <w:lvl w:ilvl="6">
      <w:start w:val="1"/>
      <w:numFmt w:val="decimal"/>
      <w:lvlText w:val="%7."/>
      <w:lvlJc w:val="left"/>
      <w:pPr>
        <w:tabs>
          <w:tab w:val="num" w:pos="5010"/>
        </w:tabs>
        <w:ind w:left="5010" w:hanging="330"/>
      </w:pPr>
      <w:rPr>
        <w:rFonts w:ascii="Calibri" w:eastAsia="Calibri" w:hAnsi="Calibri" w:cs="Calibri"/>
        <w:position w:val="0"/>
        <w:sz w:val="22"/>
        <w:szCs w:val="22"/>
        <w:lang w:val="en-US"/>
      </w:rPr>
    </w:lvl>
    <w:lvl w:ilvl="7">
      <w:start w:val="1"/>
      <w:numFmt w:val="lowerLetter"/>
      <w:lvlText w:val="%8."/>
      <w:lvlJc w:val="left"/>
      <w:pPr>
        <w:tabs>
          <w:tab w:val="num" w:pos="5730"/>
        </w:tabs>
        <w:ind w:left="5730" w:hanging="330"/>
      </w:pPr>
      <w:rPr>
        <w:rFonts w:ascii="Calibri" w:eastAsia="Calibri" w:hAnsi="Calibri" w:cs="Calibri"/>
        <w:position w:val="0"/>
        <w:sz w:val="22"/>
        <w:szCs w:val="22"/>
        <w:lang w:val="en-US"/>
      </w:rPr>
    </w:lvl>
    <w:lvl w:ilvl="8">
      <w:start w:val="1"/>
      <w:numFmt w:val="lowerRoman"/>
      <w:lvlText w:val="%9."/>
      <w:lvlJc w:val="left"/>
      <w:pPr>
        <w:tabs>
          <w:tab w:val="num" w:pos="6455"/>
        </w:tabs>
        <w:ind w:left="6455" w:hanging="271"/>
      </w:pPr>
      <w:rPr>
        <w:rFonts w:ascii="Calibri" w:eastAsia="Calibri" w:hAnsi="Calibri" w:cs="Calibri"/>
        <w:position w:val="0"/>
        <w:sz w:val="22"/>
        <w:szCs w:val="22"/>
        <w:lang w:val="en-US"/>
      </w:rPr>
    </w:lvl>
  </w:abstractNum>
  <w:abstractNum w:abstractNumId="25" w15:restartNumberingAfterBreak="0">
    <w:nsid w:val="7C9E0A16"/>
    <w:multiLevelType w:val="multilevel"/>
    <w:tmpl w:val="2C74B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2A7E0F"/>
    <w:multiLevelType w:val="multilevel"/>
    <w:tmpl w:val="CB2E6356"/>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27" w15:restartNumberingAfterBreak="0">
    <w:nsid w:val="7EC47890"/>
    <w:multiLevelType w:val="multilevel"/>
    <w:tmpl w:val="E7BA74CE"/>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num w:numId="1">
    <w:abstractNumId w:val="12"/>
  </w:num>
  <w:num w:numId="2">
    <w:abstractNumId w:val="5"/>
  </w:num>
  <w:num w:numId="3">
    <w:abstractNumId w:val="20"/>
  </w:num>
  <w:num w:numId="4">
    <w:abstractNumId w:val="27"/>
  </w:num>
  <w:num w:numId="5">
    <w:abstractNumId w:val="0"/>
  </w:num>
  <w:num w:numId="6">
    <w:abstractNumId w:val="23"/>
  </w:num>
  <w:num w:numId="7">
    <w:abstractNumId w:val="4"/>
  </w:num>
  <w:num w:numId="8">
    <w:abstractNumId w:val="26"/>
  </w:num>
  <w:num w:numId="9">
    <w:abstractNumId w:val="11"/>
  </w:num>
  <w:num w:numId="10">
    <w:abstractNumId w:val="14"/>
  </w:num>
  <w:num w:numId="11">
    <w:abstractNumId w:val="21"/>
  </w:num>
  <w:num w:numId="12">
    <w:abstractNumId w:val="18"/>
  </w:num>
  <w:num w:numId="13">
    <w:abstractNumId w:val="6"/>
  </w:num>
  <w:num w:numId="14">
    <w:abstractNumId w:val="2"/>
  </w:num>
  <w:num w:numId="15">
    <w:abstractNumId w:val="15"/>
  </w:num>
  <w:num w:numId="16">
    <w:abstractNumId w:val="3"/>
  </w:num>
  <w:num w:numId="17">
    <w:abstractNumId w:val="17"/>
  </w:num>
  <w:num w:numId="18">
    <w:abstractNumId w:val="19"/>
  </w:num>
  <w:num w:numId="19">
    <w:abstractNumId w:val="16"/>
  </w:num>
  <w:num w:numId="20">
    <w:abstractNumId w:val="8"/>
  </w:num>
  <w:num w:numId="21">
    <w:abstractNumId w:val="24"/>
  </w:num>
  <w:num w:numId="22">
    <w:abstractNumId w:val="25"/>
  </w:num>
  <w:num w:numId="23">
    <w:abstractNumId w:val="1"/>
  </w:num>
  <w:num w:numId="24">
    <w:abstractNumId w:val="9"/>
  </w:num>
  <w:num w:numId="25">
    <w:abstractNumId w:val="13"/>
  </w:num>
  <w:num w:numId="26">
    <w:abstractNumId w:val="22"/>
  </w:num>
  <w:num w:numId="27">
    <w:abstractNumId w:val="7"/>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CC1"/>
    <w:rsid w:val="0000047E"/>
    <w:rsid w:val="00001145"/>
    <w:rsid w:val="00001177"/>
    <w:rsid w:val="00003601"/>
    <w:rsid w:val="00005310"/>
    <w:rsid w:val="000054E0"/>
    <w:rsid w:val="0000691A"/>
    <w:rsid w:val="0000703E"/>
    <w:rsid w:val="00007D8F"/>
    <w:rsid w:val="000112D4"/>
    <w:rsid w:val="000116EC"/>
    <w:rsid w:val="00011ACD"/>
    <w:rsid w:val="00011CD7"/>
    <w:rsid w:val="00012151"/>
    <w:rsid w:val="000144D2"/>
    <w:rsid w:val="00014854"/>
    <w:rsid w:val="000158E6"/>
    <w:rsid w:val="0002194E"/>
    <w:rsid w:val="00021C81"/>
    <w:rsid w:val="00023C1C"/>
    <w:rsid w:val="0002413D"/>
    <w:rsid w:val="00025A67"/>
    <w:rsid w:val="000272C4"/>
    <w:rsid w:val="00027C82"/>
    <w:rsid w:val="000303EE"/>
    <w:rsid w:val="0003131E"/>
    <w:rsid w:val="00032114"/>
    <w:rsid w:val="00032E52"/>
    <w:rsid w:val="00035302"/>
    <w:rsid w:val="00040CDE"/>
    <w:rsid w:val="0004225D"/>
    <w:rsid w:val="00043A70"/>
    <w:rsid w:val="00045589"/>
    <w:rsid w:val="0005094E"/>
    <w:rsid w:val="00051199"/>
    <w:rsid w:val="00051D9E"/>
    <w:rsid w:val="000539AE"/>
    <w:rsid w:val="00053D76"/>
    <w:rsid w:val="00055D16"/>
    <w:rsid w:val="00061C1F"/>
    <w:rsid w:val="00066D66"/>
    <w:rsid w:val="0006748C"/>
    <w:rsid w:val="000700D5"/>
    <w:rsid w:val="00072B28"/>
    <w:rsid w:val="00074C0F"/>
    <w:rsid w:val="000753DC"/>
    <w:rsid w:val="00075C56"/>
    <w:rsid w:val="0007623D"/>
    <w:rsid w:val="000762C0"/>
    <w:rsid w:val="00080C3D"/>
    <w:rsid w:val="00082089"/>
    <w:rsid w:val="00082D71"/>
    <w:rsid w:val="00084CB0"/>
    <w:rsid w:val="00086702"/>
    <w:rsid w:val="00087DF9"/>
    <w:rsid w:val="000969CD"/>
    <w:rsid w:val="000A2707"/>
    <w:rsid w:val="000A36D8"/>
    <w:rsid w:val="000A6B02"/>
    <w:rsid w:val="000A7128"/>
    <w:rsid w:val="000A781B"/>
    <w:rsid w:val="000B551B"/>
    <w:rsid w:val="000B6D55"/>
    <w:rsid w:val="000B6FDE"/>
    <w:rsid w:val="000C0A62"/>
    <w:rsid w:val="000C258D"/>
    <w:rsid w:val="000C7E04"/>
    <w:rsid w:val="000D05C2"/>
    <w:rsid w:val="000D3722"/>
    <w:rsid w:val="000D5B57"/>
    <w:rsid w:val="000D6267"/>
    <w:rsid w:val="000D7443"/>
    <w:rsid w:val="000E1849"/>
    <w:rsid w:val="000E6186"/>
    <w:rsid w:val="000E73F9"/>
    <w:rsid w:val="000F2B87"/>
    <w:rsid w:val="000F3ECC"/>
    <w:rsid w:val="000F4996"/>
    <w:rsid w:val="000F63C5"/>
    <w:rsid w:val="000F69F7"/>
    <w:rsid w:val="000F722E"/>
    <w:rsid w:val="00105EE7"/>
    <w:rsid w:val="00105F82"/>
    <w:rsid w:val="001072C7"/>
    <w:rsid w:val="001076F7"/>
    <w:rsid w:val="001107E2"/>
    <w:rsid w:val="0011143C"/>
    <w:rsid w:val="00112773"/>
    <w:rsid w:val="00113EAA"/>
    <w:rsid w:val="0011436C"/>
    <w:rsid w:val="0012190D"/>
    <w:rsid w:val="001234DE"/>
    <w:rsid w:val="00124951"/>
    <w:rsid w:val="00132CBF"/>
    <w:rsid w:val="00134971"/>
    <w:rsid w:val="001407F3"/>
    <w:rsid w:val="00140E32"/>
    <w:rsid w:val="00143D14"/>
    <w:rsid w:val="001451E1"/>
    <w:rsid w:val="00145870"/>
    <w:rsid w:val="00146A7C"/>
    <w:rsid w:val="001506E1"/>
    <w:rsid w:val="00156A41"/>
    <w:rsid w:val="00166509"/>
    <w:rsid w:val="0016703E"/>
    <w:rsid w:val="0016711B"/>
    <w:rsid w:val="0016747C"/>
    <w:rsid w:val="00170B6B"/>
    <w:rsid w:val="00172CCC"/>
    <w:rsid w:val="00176EA9"/>
    <w:rsid w:val="00180E9F"/>
    <w:rsid w:val="00183145"/>
    <w:rsid w:val="001856C0"/>
    <w:rsid w:val="0018651F"/>
    <w:rsid w:val="001A012B"/>
    <w:rsid w:val="001A0B58"/>
    <w:rsid w:val="001A0E7C"/>
    <w:rsid w:val="001A36A8"/>
    <w:rsid w:val="001A45B9"/>
    <w:rsid w:val="001A4CBA"/>
    <w:rsid w:val="001B1343"/>
    <w:rsid w:val="001B148B"/>
    <w:rsid w:val="001B4672"/>
    <w:rsid w:val="001B6D51"/>
    <w:rsid w:val="001B7632"/>
    <w:rsid w:val="001C38B6"/>
    <w:rsid w:val="001C4A5C"/>
    <w:rsid w:val="001C560D"/>
    <w:rsid w:val="001D020D"/>
    <w:rsid w:val="001D1B6F"/>
    <w:rsid w:val="001D449C"/>
    <w:rsid w:val="001E2DF0"/>
    <w:rsid w:val="001F0B50"/>
    <w:rsid w:val="001F3A1C"/>
    <w:rsid w:val="001F6960"/>
    <w:rsid w:val="001F6F43"/>
    <w:rsid w:val="001F7061"/>
    <w:rsid w:val="00200697"/>
    <w:rsid w:val="002014CC"/>
    <w:rsid w:val="0020181E"/>
    <w:rsid w:val="00204CC1"/>
    <w:rsid w:val="00206480"/>
    <w:rsid w:val="002064B9"/>
    <w:rsid w:val="00207761"/>
    <w:rsid w:val="00210139"/>
    <w:rsid w:val="00214154"/>
    <w:rsid w:val="00214A75"/>
    <w:rsid w:val="00220304"/>
    <w:rsid w:val="0022289B"/>
    <w:rsid w:val="00222B07"/>
    <w:rsid w:val="00227B7F"/>
    <w:rsid w:val="00230AA9"/>
    <w:rsid w:val="00232586"/>
    <w:rsid w:val="0023518E"/>
    <w:rsid w:val="0023665F"/>
    <w:rsid w:val="00240C3D"/>
    <w:rsid w:val="00245F05"/>
    <w:rsid w:val="002503CB"/>
    <w:rsid w:val="00250F03"/>
    <w:rsid w:val="00253189"/>
    <w:rsid w:val="00255A21"/>
    <w:rsid w:val="00261035"/>
    <w:rsid w:val="00261B9D"/>
    <w:rsid w:val="00265E0C"/>
    <w:rsid w:val="00271F32"/>
    <w:rsid w:val="00272739"/>
    <w:rsid w:val="00273B90"/>
    <w:rsid w:val="00293A8F"/>
    <w:rsid w:val="00294041"/>
    <w:rsid w:val="0029468A"/>
    <w:rsid w:val="002A4679"/>
    <w:rsid w:val="002A5338"/>
    <w:rsid w:val="002A7353"/>
    <w:rsid w:val="002B021C"/>
    <w:rsid w:val="002B1F92"/>
    <w:rsid w:val="002B26C0"/>
    <w:rsid w:val="002B59CA"/>
    <w:rsid w:val="002B62E8"/>
    <w:rsid w:val="002C042F"/>
    <w:rsid w:val="002C061B"/>
    <w:rsid w:val="002D5C18"/>
    <w:rsid w:val="002E1C6C"/>
    <w:rsid w:val="002E34FE"/>
    <w:rsid w:val="002E6297"/>
    <w:rsid w:val="002E78E5"/>
    <w:rsid w:val="002F18CB"/>
    <w:rsid w:val="002F23BD"/>
    <w:rsid w:val="002F34EF"/>
    <w:rsid w:val="002F3737"/>
    <w:rsid w:val="002F50B5"/>
    <w:rsid w:val="002F5DAD"/>
    <w:rsid w:val="00300135"/>
    <w:rsid w:val="00302560"/>
    <w:rsid w:val="003031C3"/>
    <w:rsid w:val="0030461F"/>
    <w:rsid w:val="00305DBD"/>
    <w:rsid w:val="00306515"/>
    <w:rsid w:val="00312FB6"/>
    <w:rsid w:val="003139E1"/>
    <w:rsid w:val="00313E83"/>
    <w:rsid w:val="003218C0"/>
    <w:rsid w:val="003234A0"/>
    <w:rsid w:val="0032655D"/>
    <w:rsid w:val="00330B6D"/>
    <w:rsid w:val="00332E97"/>
    <w:rsid w:val="003371B9"/>
    <w:rsid w:val="003423F2"/>
    <w:rsid w:val="00343162"/>
    <w:rsid w:val="0034363B"/>
    <w:rsid w:val="0034500C"/>
    <w:rsid w:val="00347BF0"/>
    <w:rsid w:val="003514FC"/>
    <w:rsid w:val="00357482"/>
    <w:rsid w:val="00357EE5"/>
    <w:rsid w:val="003602A0"/>
    <w:rsid w:val="00380D6E"/>
    <w:rsid w:val="00382FD2"/>
    <w:rsid w:val="00384450"/>
    <w:rsid w:val="003867B0"/>
    <w:rsid w:val="003871C0"/>
    <w:rsid w:val="00387ECA"/>
    <w:rsid w:val="003905D3"/>
    <w:rsid w:val="00391F2B"/>
    <w:rsid w:val="00392261"/>
    <w:rsid w:val="00392548"/>
    <w:rsid w:val="00393A52"/>
    <w:rsid w:val="00394403"/>
    <w:rsid w:val="00395481"/>
    <w:rsid w:val="003956EB"/>
    <w:rsid w:val="003A093F"/>
    <w:rsid w:val="003A113F"/>
    <w:rsid w:val="003A2D46"/>
    <w:rsid w:val="003B0818"/>
    <w:rsid w:val="003B0EF9"/>
    <w:rsid w:val="003B23B2"/>
    <w:rsid w:val="003B32D3"/>
    <w:rsid w:val="003B418C"/>
    <w:rsid w:val="003B66E6"/>
    <w:rsid w:val="003B6ED3"/>
    <w:rsid w:val="003C0CCF"/>
    <w:rsid w:val="003C1259"/>
    <w:rsid w:val="003C1F0D"/>
    <w:rsid w:val="003C479E"/>
    <w:rsid w:val="003C7871"/>
    <w:rsid w:val="003E2DD2"/>
    <w:rsid w:val="003E35B0"/>
    <w:rsid w:val="003E427A"/>
    <w:rsid w:val="003E6315"/>
    <w:rsid w:val="003E6661"/>
    <w:rsid w:val="003E76C1"/>
    <w:rsid w:val="003F1B02"/>
    <w:rsid w:val="003F2126"/>
    <w:rsid w:val="003F2E77"/>
    <w:rsid w:val="003F4D1E"/>
    <w:rsid w:val="003F516F"/>
    <w:rsid w:val="003F61E5"/>
    <w:rsid w:val="003F6E23"/>
    <w:rsid w:val="003F776A"/>
    <w:rsid w:val="0040120B"/>
    <w:rsid w:val="00405A22"/>
    <w:rsid w:val="00410D58"/>
    <w:rsid w:val="00411803"/>
    <w:rsid w:val="00412AE4"/>
    <w:rsid w:val="0041378F"/>
    <w:rsid w:val="00414D37"/>
    <w:rsid w:val="00414F8A"/>
    <w:rsid w:val="0042057A"/>
    <w:rsid w:val="0042060F"/>
    <w:rsid w:val="004217B4"/>
    <w:rsid w:val="00421A38"/>
    <w:rsid w:val="00422403"/>
    <w:rsid w:val="00422ECF"/>
    <w:rsid w:val="004241B3"/>
    <w:rsid w:val="00425389"/>
    <w:rsid w:val="00426402"/>
    <w:rsid w:val="00427953"/>
    <w:rsid w:val="00432676"/>
    <w:rsid w:val="00433E33"/>
    <w:rsid w:val="00436FFB"/>
    <w:rsid w:val="004437A2"/>
    <w:rsid w:val="00443F56"/>
    <w:rsid w:val="00444CB3"/>
    <w:rsid w:val="00445C27"/>
    <w:rsid w:val="00445FA2"/>
    <w:rsid w:val="00446480"/>
    <w:rsid w:val="00451223"/>
    <w:rsid w:val="004523FF"/>
    <w:rsid w:val="00453920"/>
    <w:rsid w:val="00461A47"/>
    <w:rsid w:val="004627B5"/>
    <w:rsid w:val="00470DF2"/>
    <w:rsid w:val="00472420"/>
    <w:rsid w:val="00476484"/>
    <w:rsid w:val="00487ABE"/>
    <w:rsid w:val="00487BB1"/>
    <w:rsid w:val="0049659B"/>
    <w:rsid w:val="004A0983"/>
    <w:rsid w:val="004A0E53"/>
    <w:rsid w:val="004A606A"/>
    <w:rsid w:val="004B1FE3"/>
    <w:rsid w:val="004B7BB8"/>
    <w:rsid w:val="004C3536"/>
    <w:rsid w:val="004C4654"/>
    <w:rsid w:val="004C5166"/>
    <w:rsid w:val="004D31F2"/>
    <w:rsid w:val="004D3800"/>
    <w:rsid w:val="004E2DCA"/>
    <w:rsid w:val="004F0D17"/>
    <w:rsid w:val="004F72BE"/>
    <w:rsid w:val="0050172D"/>
    <w:rsid w:val="005046CC"/>
    <w:rsid w:val="0050728E"/>
    <w:rsid w:val="00514860"/>
    <w:rsid w:val="00515EE4"/>
    <w:rsid w:val="005200CE"/>
    <w:rsid w:val="00522F53"/>
    <w:rsid w:val="00524DA8"/>
    <w:rsid w:val="00525417"/>
    <w:rsid w:val="00526D37"/>
    <w:rsid w:val="0052759B"/>
    <w:rsid w:val="005276D2"/>
    <w:rsid w:val="00531EC3"/>
    <w:rsid w:val="005365C4"/>
    <w:rsid w:val="005425EC"/>
    <w:rsid w:val="005508FD"/>
    <w:rsid w:val="005517A3"/>
    <w:rsid w:val="00552DD4"/>
    <w:rsid w:val="0055611C"/>
    <w:rsid w:val="005571F0"/>
    <w:rsid w:val="0056104E"/>
    <w:rsid w:val="005632A7"/>
    <w:rsid w:val="00563BB5"/>
    <w:rsid w:val="00564902"/>
    <w:rsid w:val="00571CAF"/>
    <w:rsid w:val="005760DC"/>
    <w:rsid w:val="00583B74"/>
    <w:rsid w:val="005853E5"/>
    <w:rsid w:val="00587A7D"/>
    <w:rsid w:val="0059204F"/>
    <w:rsid w:val="005920C9"/>
    <w:rsid w:val="00592696"/>
    <w:rsid w:val="005933B5"/>
    <w:rsid w:val="005A34B7"/>
    <w:rsid w:val="005B40A2"/>
    <w:rsid w:val="005C0D3D"/>
    <w:rsid w:val="005C2B7F"/>
    <w:rsid w:val="005C45E3"/>
    <w:rsid w:val="005D2863"/>
    <w:rsid w:val="005D2D54"/>
    <w:rsid w:val="005D7877"/>
    <w:rsid w:val="005E1825"/>
    <w:rsid w:val="005E26D7"/>
    <w:rsid w:val="005E7EAC"/>
    <w:rsid w:val="005F6ED6"/>
    <w:rsid w:val="006040C4"/>
    <w:rsid w:val="00607801"/>
    <w:rsid w:val="00612024"/>
    <w:rsid w:val="00614663"/>
    <w:rsid w:val="00616A0E"/>
    <w:rsid w:val="006178CA"/>
    <w:rsid w:val="00617DEC"/>
    <w:rsid w:val="0062306F"/>
    <w:rsid w:val="00623829"/>
    <w:rsid w:val="00627392"/>
    <w:rsid w:val="0063073E"/>
    <w:rsid w:val="00632285"/>
    <w:rsid w:val="00637188"/>
    <w:rsid w:val="00637F11"/>
    <w:rsid w:val="006408D0"/>
    <w:rsid w:val="006449B3"/>
    <w:rsid w:val="006550D5"/>
    <w:rsid w:val="006578C2"/>
    <w:rsid w:val="00657ED7"/>
    <w:rsid w:val="006622EF"/>
    <w:rsid w:val="006662A3"/>
    <w:rsid w:val="006722B9"/>
    <w:rsid w:val="0067317F"/>
    <w:rsid w:val="00674A4B"/>
    <w:rsid w:val="00674EB3"/>
    <w:rsid w:val="00675CE7"/>
    <w:rsid w:val="0067663C"/>
    <w:rsid w:val="00677DA4"/>
    <w:rsid w:val="006802EB"/>
    <w:rsid w:val="00683E27"/>
    <w:rsid w:val="00686161"/>
    <w:rsid w:val="006863E1"/>
    <w:rsid w:val="00692B01"/>
    <w:rsid w:val="00694860"/>
    <w:rsid w:val="0069514F"/>
    <w:rsid w:val="00695B81"/>
    <w:rsid w:val="006B0695"/>
    <w:rsid w:val="006B2F8A"/>
    <w:rsid w:val="006B437D"/>
    <w:rsid w:val="006B4703"/>
    <w:rsid w:val="006B52E3"/>
    <w:rsid w:val="006C0E95"/>
    <w:rsid w:val="006C1A8A"/>
    <w:rsid w:val="006C1D3F"/>
    <w:rsid w:val="006C1EE3"/>
    <w:rsid w:val="006C3B99"/>
    <w:rsid w:val="006C518F"/>
    <w:rsid w:val="006C79CA"/>
    <w:rsid w:val="006D13E0"/>
    <w:rsid w:val="006D26A6"/>
    <w:rsid w:val="006D2E0F"/>
    <w:rsid w:val="006D3350"/>
    <w:rsid w:val="006D3722"/>
    <w:rsid w:val="006E3278"/>
    <w:rsid w:val="006E754C"/>
    <w:rsid w:val="006F0468"/>
    <w:rsid w:val="006F0C3C"/>
    <w:rsid w:val="006F0C93"/>
    <w:rsid w:val="006F1750"/>
    <w:rsid w:val="006F759B"/>
    <w:rsid w:val="00702D5E"/>
    <w:rsid w:val="007034C7"/>
    <w:rsid w:val="00705D31"/>
    <w:rsid w:val="007061DC"/>
    <w:rsid w:val="007065A5"/>
    <w:rsid w:val="00711264"/>
    <w:rsid w:val="0071144D"/>
    <w:rsid w:val="00712D6F"/>
    <w:rsid w:val="00712E32"/>
    <w:rsid w:val="00717CB5"/>
    <w:rsid w:val="00720942"/>
    <w:rsid w:val="007225C0"/>
    <w:rsid w:val="007234CF"/>
    <w:rsid w:val="00723958"/>
    <w:rsid w:val="00726C28"/>
    <w:rsid w:val="00731F5B"/>
    <w:rsid w:val="00733D05"/>
    <w:rsid w:val="00735A54"/>
    <w:rsid w:val="00736A08"/>
    <w:rsid w:val="00737196"/>
    <w:rsid w:val="00737F93"/>
    <w:rsid w:val="00740051"/>
    <w:rsid w:val="007401C8"/>
    <w:rsid w:val="00740A56"/>
    <w:rsid w:val="007417D2"/>
    <w:rsid w:val="007427DF"/>
    <w:rsid w:val="00742F90"/>
    <w:rsid w:val="00743C1E"/>
    <w:rsid w:val="00744D9A"/>
    <w:rsid w:val="007507D0"/>
    <w:rsid w:val="007519FA"/>
    <w:rsid w:val="00753CF2"/>
    <w:rsid w:val="0075404A"/>
    <w:rsid w:val="007555CB"/>
    <w:rsid w:val="0075762B"/>
    <w:rsid w:val="0075769B"/>
    <w:rsid w:val="00761CF7"/>
    <w:rsid w:val="00766C53"/>
    <w:rsid w:val="00766FAC"/>
    <w:rsid w:val="00767C59"/>
    <w:rsid w:val="0077397C"/>
    <w:rsid w:val="0078037F"/>
    <w:rsid w:val="0078040F"/>
    <w:rsid w:val="0078048F"/>
    <w:rsid w:val="00781890"/>
    <w:rsid w:val="00783400"/>
    <w:rsid w:val="00785207"/>
    <w:rsid w:val="007857F2"/>
    <w:rsid w:val="00787768"/>
    <w:rsid w:val="007906A7"/>
    <w:rsid w:val="00793854"/>
    <w:rsid w:val="007A3154"/>
    <w:rsid w:val="007A5E1F"/>
    <w:rsid w:val="007A7D17"/>
    <w:rsid w:val="007B078D"/>
    <w:rsid w:val="007B1F38"/>
    <w:rsid w:val="007B32E0"/>
    <w:rsid w:val="007B7209"/>
    <w:rsid w:val="007C268B"/>
    <w:rsid w:val="007C27D8"/>
    <w:rsid w:val="007C42A3"/>
    <w:rsid w:val="007C4DC0"/>
    <w:rsid w:val="007C51A8"/>
    <w:rsid w:val="007C7D63"/>
    <w:rsid w:val="007D4DFC"/>
    <w:rsid w:val="007D710B"/>
    <w:rsid w:val="007D7AF1"/>
    <w:rsid w:val="007E219B"/>
    <w:rsid w:val="007E2EF9"/>
    <w:rsid w:val="007E460F"/>
    <w:rsid w:val="007E4C9F"/>
    <w:rsid w:val="007E5231"/>
    <w:rsid w:val="007F0F94"/>
    <w:rsid w:val="007F2F51"/>
    <w:rsid w:val="007F635E"/>
    <w:rsid w:val="007F7143"/>
    <w:rsid w:val="0080687F"/>
    <w:rsid w:val="008115C2"/>
    <w:rsid w:val="00812DBE"/>
    <w:rsid w:val="00815EBB"/>
    <w:rsid w:val="0081634C"/>
    <w:rsid w:val="00822605"/>
    <w:rsid w:val="0082443B"/>
    <w:rsid w:val="00826E8E"/>
    <w:rsid w:val="008270CF"/>
    <w:rsid w:val="00837CD2"/>
    <w:rsid w:val="008401CD"/>
    <w:rsid w:val="00840593"/>
    <w:rsid w:val="00840799"/>
    <w:rsid w:val="0084341D"/>
    <w:rsid w:val="00850F0C"/>
    <w:rsid w:val="00854114"/>
    <w:rsid w:val="008574A3"/>
    <w:rsid w:val="00862DDA"/>
    <w:rsid w:val="008704B4"/>
    <w:rsid w:val="00870D34"/>
    <w:rsid w:val="0087103F"/>
    <w:rsid w:val="0087266D"/>
    <w:rsid w:val="00875BF2"/>
    <w:rsid w:val="00880EB9"/>
    <w:rsid w:val="00881160"/>
    <w:rsid w:val="00882402"/>
    <w:rsid w:val="00886B32"/>
    <w:rsid w:val="00890AF1"/>
    <w:rsid w:val="00891CCB"/>
    <w:rsid w:val="00893092"/>
    <w:rsid w:val="00894594"/>
    <w:rsid w:val="008A03EB"/>
    <w:rsid w:val="008A191C"/>
    <w:rsid w:val="008A4DB6"/>
    <w:rsid w:val="008A5548"/>
    <w:rsid w:val="008A5599"/>
    <w:rsid w:val="008A66BF"/>
    <w:rsid w:val="008A75F8"/>
    <w:rsid w:val="008A7944"/>
    <w:rsid w:val="008B3B13"/>
    <w:rsid w:val="008B4C8C"/>
    <w:rsid w:val="008B7A4F"/>
    <w:rsid w:val="008C0362"/>
    <w:rsid w:val="008C639E"/>
    <w:rsid w:val="008E1402"/>
    <w:rsid w:val="008E4B15"/>
    <w:rsid w:val="008E75B5"/>
    <w:rsid w:val="008E783E"/>
    <w:rsid w:val="008F2CD2"/>
    <w:rsid w:val="00900638"/>
    <w:rsid w:val="0090305F"/>
    <w:rsid w:val="00910B3D"/>
    <w:rsid w:val="00911087"/>
    <w:rsid w:val="00913D6F"/>
    <w:rsid w:val="009163F0"/>
    <w:rsid w:val="00922216"/>
    <w:rsid w:val="00924259"/>
    <w:rsid w:val="00926F3B"/>
    <w:rsid w:val="00931DAD"/>
    <w:rsid w:val="00943238"/>
    <w:rsid w:val="0094532D"/>
    <w:rsid w:val="00946339"/>
    <w:rsid w:val="00952414"/>
    <w:rsid w:val="00953556"/>
    <w:rsid w:val="00956AAC"/>
    <w:rsid w:val="009571A6"/>
    <w:rsid w:val="00957A4C"/>
    <w:rsid w:val="00961B99"/>
    <w:rsid w:val="00961E4E"/>
    <w:rsid w:val="0096650E"/>
    <w:rsid w:val="009672EA"/>
    <w:rsid w:val="00971DE1"/>
    <w:rsid w:val="00974036"/>
    <w:rsid w:val="00974A5E"/>
    <w:rsid w:val="00975C7A"/>
    <w:rsid w:val="00983765"/>
    <w:rsid w:val="00993A34"/>
    <w:rsid w:val="0099485A"/>
    <w:rsid w:val="009971D4"/>
    <w:rsid w:val="009A02A4"/>
    <w:rsid w:val="009A1359"/>
    <w:rsid w:val="009A184B"/>
    <w:rsid w:val="009A3797"/>
    <w:rsid w:val="009A3F22"/>
    <w:rsid w:val="009A476C"/>
    <w:rsid w:val="009B16D6"/>
    <w:rsid w:val="009B1765"/>
    <w:rsid w:val="009B20A5"/>
    <w:rsid w:val="009B299C"/>
    <w:rsid w:val="009B2ACE"/>
    <w:rsid w:val="009B330E"/>
    <w:rsid w:val="009B3DCA"/>
    <w:rsid w:val="009B6A9A"/>
    <w:rsid w:val="009B7718"/>
    <w:rsid w:val="009C154C"/>
    <w:rsid w:val="009C4124"/>
    <w:rsid w:val="009D042B"/>
    <w:rsid w:val="009D0873"/>
    <w:rsid w:val="009D0AD9"/>
    <w:rsid w:val="009D5658"/>
    <w:rsid w:val="009D6343"/>
    <w:rsid w:val="009E0DBA"/>
    <w:rsid w:val="009E5F2E"/>
    <w:rsid w:val="009E7F41"/>
    <w:rsid w:val="009F038E"/>
    <w:rsid w:val="009F050C"/>
    <w:rsid w:val="009F26DB"/>
    <w:rsid w:val="009F60C1"/>
    <w:rsid w:val="009F71E4"/>
    <w:rsid w:val="00A026E7"/>
    <w:rsid w:val="00A02A11"/>
    <w:rsid w:val="00A042DC"/>
    <w:rsid w:val="00A07DAF"/>
    <w:rsid w:val="00A1150D"/>
    <w:rsid w:val="00A1292A"/>
    <w:rsid w:val="00A17DD2"/>
    <w:rsid w:val="00A2082C"/>
    <w:rsid w:val="00A20C4C"/>
    <w:rsid w:val="00A2153C"/>
    <w:rsid w:val="00A24C54"/>
    <w:rsid w:val="00A34BA4"/>
    <w:rsid w:val="00A4057E"/>
    <w:rsid w:val="00A40638"/>
    <w:rsid w:val="00A416DE"/>
    <w:rsid w:val="00A41FA6"/>
    <w:rsid w:val="00A42D04"/>
    <w:rsid w:val="00A434BF"/>
    <w:rsid w:val="00A445FC"/>
    <w:rsid w:val="00A469E8"/>
    <w:rsid w:val="00A50F50"/>
    <w:rsid w:val="00A52AF0"/>
    <w:rsid w:val="00A54362"/>
    <w:rsid w:val="00A57A8B"/>
    <w:rsid w:val="00A60494"/>
    <w:rsid w:val="00A60AB7"/>
    <w:rsid w:val="00A60F10"/>
    <w:rsid w:val="00A61964"/>
    <w:rsid w:val="00A61D18"/>
    <w:rsid w:val="00A63A21"/>
    <w:rsid w:val="00A6443A"/>
    <w:rsid w:val="00A70FDC"/>
    <w:rsid w:val="00A72265"/>
    <w:rsid w:val="00A81B7C"/>
    <w:rsid w:val="00A8241F"/>
    <w:rsid w:val="00A85059"/>
    <w:rsid w:val="00A85DA5"/>
    <w:rsid w:val="00A8684D"/>
    <w:rsid w:val="00A87D5F"/>
    <w:rsid w:val="00A9003B"/>
    <w:rsid w:val="00A90E73"/>
    <w:rsid w:val="00A919F6"/>
    <w:rsid w:val="00A9308F"/>
    <w:rsid w:val="00A95164"/>
    <w:rsid w:val="00A96062"/>
    <w:rsid w:val="00A96120"/>
    <w:rsid w:val="00A96808"/>
    <w:rsid w:val="00A96B36"/>
    <w:rsid w:val="00A97ADB"/>
    <w:rsid w:val="00A97CF5"/>
    <w:rsid w:val="00AA02B7"/>
    <w:rsid w:val="00AA061B"/>
    <w:rsid w:val="00AA08E5"/>
    <w:rsid w:val="00AA3793"/>
    <w:rsid w:val="00AA75B4"/>
    <w:rsid w:val="00AA7D8D"/>
    <w:rsid w:val="00AB1B2D"/>
    <w:rsid w:val="00AB1D18"/>
    <w:rsid w:val="00AB6E8E"/>
    <w:rsid w:val="00AB7E2C"/>
    <w:rsid w:val="00AC20B9"/>
    <w:rsid w:val="00AC224B"/>
    <w:rsid w:val="00AD1111"/>
    <w:rsid w:val="00AD14DC"/>
    <w:rsid w:val="00AD1D44"/>
    <w:rsid w:val="00AD33FE"/>
    <w:rsid w:val="00AD40DF"/>
    <w:rsid w:val="00AD53F4"/>
    <w:rsid w:val="00AD638C"/>
    <w:rsid w:val="00AE07AD"/>
    <w:rsid w:val="00AE1886"/>
    <w:rsid w:val="00AE1B66"/>
    <w:rsid w:val="00AF03EF"/>
    <w:rsid w:val="00AF0F02"/>
    <w:rsid w:val="00AF2986"/>
    <w:rsid w:val="00AF2E3A"/>
    <w:rsid w:val="00AF69F2"/>
    <w:rsid w:val="00AF75FF"/>
    <w:rsid w:val="00B079AE"/>
    <w:rsid w:val="00B10C80"/>
    <w:rsid w:val="00B12259"/>
    <w:rsid w:val="00B12B5C"/>
    <w:rsid w:val="00B17020"/>
    <w:rsid w:val="00B171A3"/>
    <w:rsid w:val="00B20CCB"/>
    <w:rsid w:val="00B2137A"/>
    <w:rsid w:val="00B25836"/>
    <w:rsid w:val="00B26837"/>
    <w:rsid w:val="00B30171"/>
    <w:rsid w:val="00B30A50"/>
    <w:rsid w:val="00B312B1"/>
    <w:rsid w:val="00B34941"/>
    <w:rsid w:val="00B34B30"/>
    <w:rsid w:val="00B36A0D"/>
    <w:rsid w:val="00B43404"/>
    <w:rsid w:val="00B434EF"/>
    <w:rsid w:val="00B43874"/>
    <w:rsid w:val="00B4455B"/>
    <w:rsid w:val="00B47937"/>
    <w:rsid w:val="00B54A48"/>
    <w:rsid w:val="00B56248"/>
    <w:rsid w:val="00B61673"/>
    <w:rsid w:val="00B61CCC"/>
    <w:rsid w:val="00B63874"/>
    <w:rsid w:val="00B63F28"/>
    <w:rsid w:val="00B71CF0"/>
    <w:rsid w:val="00B722CC"/>
    <w:rsid w:val="00B73881"/>
    <w:rsid w:val="00B73ED8"/>
    <w:rsid w:val="00B75C40"/>
    <w:rsid w:val="00B763EA"/>
    <w:rsid w:val="00B8458C"/>
    <w:rsid w:val="00B84E45"/>
    <w:rsid w:val="00B85816"/>
    <w:rsid w:val="00B91444"/>
    <w:rsid w:val="00B92D9D"/>
    <w:rsid w:val="00B931E9"/>
    <w:rsid w:val="00B94CF9"/>
    <w:rsid w:val="00B95CA6"/>
    <w:rsid w:val="00B97B23"/>
    <w:rsid w:val="00BA60F6"/>
    <w:rsid w:val="00BA6B1E"/>
    <w:rsid w:val="00BB0222"/>
    <w:rsid w:val="00BB1CFB"/>
    <w:rsid w:val="00BB3CE2"/>
    <w:rsid w:val="00BB7B9A"/>
    <w:rsid w:val="00BC4C5F"/>
    <w:rsid w:val="00BC5610"/>
    <w:rsid w:val="00BD5571"/>
    <w:rsid w:val="00BD5717"/>
    <w:rsid w:val="00BE12CA"/>
    <w:rsid w:val="00BE1460"/>
    <w:rsid w:val="00BE49A1"/>
    <w:rsid w:val="00BE51FF"/>
    <w:rsid w:val="00BF018D"/>
    <w:rsid w:val="00BF6021"/>
    <w:rsid w:val="00BF7D28"/>
    <w:rsid w:val="00C01C99"/>
    <w:rsid w:val="00C03230"/>
    <w:rsid w:val="00C033BB"/>
    <w:rsid w:val="00C0355F"/>
    <w:rsid w:val="00C039B7"/>
    <w:rsid w:val="00C10441"/>
    <w:rsid w:val="00C11444"/>
    <w:rsid w:val="00C11B55"/>
    <w:rsid w:val="00C167AB"/>
    <w:rsid w:val="00C16C3C"/>
    <w:rsid w:val="00C203B5"/>
    <w:rsid w:val="00C2098A"/>
    <w:rsid w:val="00C22EAB"/>
    <w:rsid w:val="00C23457"/>
    <w:rsid w:val="00C27BAD"/>
    <w:rsid w:val="00C30062"/>
    <w:rsid w:val="00C309AA"/>
    <w:rsid w:val="00C33C48"/>
    <w:rsid w:val="00C3474E"/>
    <w:rsid w:val="00C3613C"/>
    <w:rsid w:val="00C37A39"/>
    <w:rsid w:val="00C4122A"/>
    <w:rsid w:val="00C414EE"/>
    <w:rsid w:val="00C461F9"/>
    <w:rsid w:val="00C4732B"/>
    <w:rsid w:val="00C5021C"/>
    <w:rsid w:val="00C50748"/>
    <w:rsid w:val="00C50A03"/>
    <w:rsid w:val="00C50EF1"/>
    <w:rsid w:val="00C5459F"/>
    <w:rsid w:val="00C55BC4"/>
    <w:rsid w:val="00C577D7"/>
    <w:rsid w:val="00C61746"/>
    <w:rsid w:val="00C61E90"/>
    <w:rsid w:val="00C62EE3"/>
    <w:rsid w:val="00C706F5"/>
    <w:rsid w:val="00C83B16"/>
    <w:rsid w:val="00C83E33"/>
    <w:rsid w:val="00C8750A"/>
    <w:rsid w:val="00C90C55"/>
    <w:rsid w:val="00C928B0"/>
    <w:rsid w:val="00C92942"/>
    <w:rsid w:val="00C94623"/>
    <w:rsid w:val="00CA12F6"/>
    <w:rsid w:val="00CA50C1"/>
    <w:rsid w:val="00CA51FC"/>
    <w:rsid w:val="00CA6AE8"/>
    <w:rsid w:val="00CA7714"/>
    <w:rsid w:val="00CA7C9F"/>
    <w:rsid w:val="00CB200C"/>
    <w:rsid w:val="00CB2C1E"/>
    <w:rsid w:val="00CB3BAB"/>
    <w:rsid w:val="00CD15FD"/>
    <w:rsid w:val="00CD2B1A"/>
    <w:rsid w:val="00CD2F9C"/>
    <w:rsid w:val="00CD4ED5"/>
    <w:rsid w:val="00CE1DF6"/>
    <w:rsid w:val="00CE463E"/>
    <w:rsid w:val="00CE4961"/>
    <w:rsid w:val="00CE53CE"/>
    <w:rsid w:val="00CF082A"/>
    <w:rsid w:val="00CF359E"/>
    <w:rsid w:val="00CF4C3F"/>
    <w:rsid w:val="00D01F02"/>
    <w:rsid w:val="00D0492B"/>
    <w:rsid w:val="00D04D4D"/>
    <w:rsid w:val="00D1297E"/>
    <w:rsid w:val="00D15B39"/>
    <w:rsid w:val="00D1605B"/>
    <w:rsid w:val="00D16786"/>
    <w:rsid w:val="00D20913"/>
    <w:rsid w:val="00D20BF4"/>
    <w:rsid w:val="00D2196E"/>
    <w:rsid w:val="00D226CA"/>
    <w:rsid w:val="00D2477B"/>
    <w:rsid w:val="00D25050"/>
    <w:rsid w:val="00D27699"/>
    <w:rsid w:val="00D3042F"/>
    <w:rsid w:val="00D30DE1"/>
    <w:rsid w:val="00D31BC7"/>
    <w:rsid w:val="00D33133"/>
    <w:rsid w:val="00D348E2"/>
    <w:rsid w:val="00D424CF"/>
    <w:rsid w:val="00D42664"/>
    <w:rsid w:val="00D44722"/>
    <w:rsid w:val="00D4494E"/>
    <w:rsid w:val="00D45CE8"/>
    <w:rsid w:val="00D470C8"/>
    <w:rsid w:val="00D504E8"/>
    <w:rsid w:val="00D5150E"/>
    <w:rsid w:val="00D53659"/>
    <w:rsid w:val="00D551F2"/>
    <w:rsid w:val="00D576D4"/>
    <w:rsid w:val="00D60948"/>
    <w:rsid w:val="00D61101"/>
    <w:rsid w:val="00D638B2"/>
    <w:rsid w:val="00D64F37"/>
    <w:rsid w:val="00D71A54"/>
    <w:rsid w:val="00D722FC"/>
    <w:rsid w:val="00D74172"/>
    <w:rsid w:val="00D756A5"/>
    <w:rsid w:val="00D813D6"/>
    <w:rsid w:val="00D83046"/>
    <w:rsid w:val="00D85F63"/>
    <w:rsid w:val="00D87B4B"/>
    <w:rsid w:val="00D87F63"/>
    <w:rsid w:val="00D93116"/>
    <w:rsid w:val="00DA2B48"/>
    <w:rsid w:val="00DA3357"/>
    <w:rsid w:val="00DA4507"/>
    <w:rsid w:val="00DA4D34"/>
    <w:rsid w:val="00DA4E6D"/>
    <w:rsid w:val="00DA5571"/>
    <w:rsid w:val="00DA6306"/>
    <w:rsid w:val="00DB1B63"/>
    <w:rsid w:val="00DB3C6A"/>
    <w:rsid w:val="00DB412A"/>
    <w:rsid w:val="00DB62D1"/>
    <w:rsid w:val="00DC09C5"/>
    <w:rsid w:val="00DC192D"/>
    <w:rsid w:val="00DC390B"/>
    <w:rsid w:val="00DC69E2"/>
    <w:rsid w:val="00DC7DFD"/>
    <w:rsid w:val="00DD015A"/>
    <w:rsid w:val="00DD15FC"/>
    <w:rsid w:val="00DD1EFD"/>
    <w:rsid w:val="00DE5C67"/>
    <w:rsid w:val="00DE7011"/>
    <w:rsid w:val="00DE749F"/>
    <w:rsid w:val="00DF0594"/>
    <w:rsid w:val="00DF1300"/>
    <w:rsid w:val="00DF144D"/>
    <w:rsid w:val="00DF37F4"/>
    <w:rsid w:val="00DF54C0"/>
    <w:rsid w:val="00DF57C7"/>
    <w:rsid w:val="00E0232B"/>
    <w:rsid w:val="00E04A5C"/>
    <w:rsid w:val="00E062C1"/>
    <w:rsid w:val="00E0638E"/>
    <w:rsid w:val="00E0711A"/>
    <w:rsid w:val="00E076DA"/>
    <w:rsid w:val="00E11272"/>
    <w:rsid w:val="00E12D51"/>
    <w:rsid w:val="00E1328E"/>
    <w:rsid w:val="00E14283"/>
    <w:rsid w:val="00E17445"/>
    <w:rsid w:val="00E20166"/>
    <w:rsid w:val="00E20755"/>
    <w:rsid w:val="00E2088E"/>
    <w:rsid w:val="00E213B7"/>
    <w:rsid w:val="00E2479C"/>
    <w:rsid w:val="00E25BF3"/>
    <w:rsid w:val="00E26CC6"/>
    <w:rsid w:val="00E316F1"/>
    <w:rsid w:val="00E331E2"/>
    <w:rsid w:val="00E33A86"/>
    <w:rsid w:val="00E40025"/>
    <w:rsid w:val="00E4414A"/>
    <w:rsid w:val="00E4721C"/>
    <w:rsid w:val="00E519C2"/>
    <w:rsid w:val="00E51E27"/>
    <w:rsid w:val="00E52EE8"/>
    <w:rsid w:val="00E601B6"/>
    <w:rsid w:val="00E607C8"/>
    <w:rsid w:val="00E60CA4"/>
    <w:rsid w:val="00E6169B"/>
    <w:rsid w:val="00E62DB1"/>
    <w:rsid w:val="00E66166"/>
    <w:rsid w:val="00E66E4A"/>
    <w:rsid w:val="00E71F07"/>
    <w:rsid w:val="00E7237A"/>
    <w:rsid w:val="00E72C6A"/>
    <w:rsid w:val="00E73E59"/>
    <w:rsid w:val="00E7548E"/>
    <w:rsid w:val="00E75FCF"/>
    <w:rsid w:val="00E80E2E"/>
    <w:rsid w:val="00E818B4"/>
    <w:rsid w:val="00E81EAB"/>
    <w:rsid w:val="00E82665"/>
    <w:rsid w:val="00E82702"/>
    <w:rsid w:val="00E82B55"/>
    <w:rsid w:val="00E846CE"/>
    <w:rsid w:val="00E84FF2"/>
    <w:rsid w:val="00E87ABC"/>
    <w:rsid w:val="00E900AB"/>
    <w:rsid w:val="00E95128"/>
    <w:rsid w:val="00E95C89"/>
    <w:rsid w:val="00E979B3"/>
    <w:rsid w:val="00E97E7A"/>
    <w:rsid w:val="00EB4F9B"/>
    <w:rsid w:val="00EB519E"/>
    <w:rsid w:val="00EB6ED3"/>
    <w:rsid w:val="00EC30B4"/>
    <w:rsid w:val="00EC5C99"/>
    <w:rsid w:val="00EC6678"/>
    <w:rsid w:val="00ED3726"/>
    <w:rsid w:val="00ED3D23"/>
    <w:rsid w:val="00ED68A0"/>
    <w:rsid w:val="00ED7EED"/>
    <w:rsid w:val="00EE40C4"/>
    <w:rsid w:val="00EE43C8"/>
    <w:rsid w:val="00EE5162"/>
    <w:rsid w:val="00EF2A6E"/>
    <w:rsid w:val="00EF3BBF"/>
    <w:rsid w:val="00EF44A7"/>
    <w:rsid w:val="00EF4C57"/>
    <w:rsid w:val="00F00C00"/>
    <w:rsid w:val="00F0706E"/>
    <w:rsid w:val="00F10AAB"/>
    <w:rsid w:val="00F15575"/>
    <w:rsid w:val="00F16246"/>
    <w:rsid w:val="00F17F63"/>
    <w:rsid w:val="00F21F5B"/>
    <w:rsid w:val="00F23C65"/>
    <w:rsid w:val="00F265CA"/>
    <w:rsid w:val="00F270E8"/>
    <w:rsid w:val="00F27572"/>
    <w:rsid w:val="00F27DEA"/>
    <w:rsid w:val="00F31AE1"/>
    <w:rsid w:val="00F347E9"/>
    <w:rsid w:val="00F34E3A"/>
    <w:rsid w:val="00F35C24"/>
    <w:rsid w:val="00F405AC"/>
    <w:rsid w:val="00F409FC"/>
    <w:rsid w:val="00F41A2D"/>
    <w:rsid w:val="00F45236"/>
    <w:rsid w:val="00F47441"/>
    <w:rsid w:val="00F50BA1"/>
    <w:rsid w:val="00F5171E"/>
    <w:rsid w:val="00F52795"/>
    <w:rsid w:val="00F53C1D"/>
    <w:rsid w:val="00F61D77"/>
    <w:rsid w:val="00F7736C"/>
    <w:rsid w:val="00F77C03"/>
    <w:rsid w:val="00F814EB"/>
    <w:rsid w:val="00F843E5"/>
    <w:rsid w:val="00F847F2"/>
    <w:rsid w:val="00F86F03"/>
    <w:rsid w:val="00F876AE"/>
    <w:rsid w:val="00F918E2"/>
    <w:rsid w:val="00F91ED4"/>
    <w:rsid w:val="00F921F4"/>
    <w:rsid w:val="00F92B09"/>
    <w:rsid w:val="00F93B5B"/>
    <w:rsid w:val="00F93E5C"/>
    <w:rsid w:val="00F95B0F"/>
    <w:rsid w:val="00FB06E4"/>
    <w:rsid w:val="00FB1314"/>
    <w:rsid w:val="00FB3C3C"/>
    <w:rsid w:val="00FB3D7B"/>
    <w:rsid w:val="00FB4654"/>
    <w:rsid w:val="00FC1984"/>
    <w:rsid w:val="00FC346E"/>
    <w:rsid w:val="00FC491E"/>
    <w:rsid w:val="00FD1481"/>
    <w:rsid w:val="00FD151F"/>
    <w:rsid w:val="00FD28CB"/>
    <w:rsid w:val="00FD37BF"/>
    <w:rsid w:val="00FD3851"/>
    <w:rsid w:val="00FD57AB"/>
    <w:rsid w:val="00FD638A"/>
    <w:rsid w:val="00FF14A2"/>
    <w:rsid w:val="00FF5395"/>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B7A4AA"/>
  <w15:docId w15:val="{611C3A69-C6FC-4B33-A83A-5F52542C6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09AA"/>
    <w:pPr>
      <w:spacing w:after="0" w:line="276" w:lineRule="auto"/>
    </w:pPr>
  </w:style>
  <w:style w:type="paragraph" w:styleId="Heading1">
    <w:name w:val="heading 1"/>
    <w:basedOn w:val="Normal"/>
    <w:next w:val="Normal"/>
    <w:link w:val="Heading1Char"/>
    <w:uiPriority w:val="9"/>
    <w:qFormat/>
    <w:rsid w:val="0084079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E35B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80D6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CF4C3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4CC1"/>
    <w:pPr>
      <w:tabs>
        <w:tab w:val="center" w:pos="4680"/>
        <w:tab w:val="right" w:pos="9360"/>
      </w:tabs>
      <w:spacing w:line="240" w:lineRule="auto"/>
    </w:pPr>
  </w:style>
  <w:style w:type="character" w:customStyle="1" w:styleId="HeaderChar">
    <w:name w:val="Header Char"/>
    <w:basedOn w:val="DefaultParagraphFont"/>
    <w:link w:val="Header"/>
    <w:uiPriority w:val="99"/>
    <w:rsid w:val="00204CC1"/>
  </w:style>
  <w:style w:type="paragraph" w:styleId="Footer">
    <w:name w:val="footer"/>
    <w:basedOn w:val="Normal"/>
    <w:link w:val="FooterChar"/>
    <w:uiPriority w:val="99"/>
    <w:unhideWhenUsed/>
    <w:rsid w:val="00204CC1"/>
    <w:pPr>
      <w:tabs>
        <w:tab w:val="center" w:pos="4680"/>
        <w:tab w:val="right" w:pos="9360"/>
      </w:tabs>
      <w:spacing w:line="240" w:lineRule="auto"/>
    </w:pPr>
  </w:style>
  <w:style w:type="character" w:customStyle="1" w:styleId="FooterChar">
    <w:name w:val="Footer Char"/>
    <w:basedOn w:val="DefaultParagraphFont"/>
    <w:link w:val="Footer"/>
    <w:uiPriority w:val="99"/>
    <w:rsid w:val="00204CC1"/>
  </w:style>
  <w:style w:type="character" w:styleId="Hyperlink">
    <w:name w:val="Hyperlink"/>
    <w:basedOn w:val="DefaultParagraphFont"/>
    <w:uiPriority w:val="99"/>
    <w:unhideWhenUsed/>
    <w:rsid w:val="00204CC1"/>
    <w:rPr>
      <w:color w:val="0563C1" w:themeColor="hyperlink"/>
      <w:u w:val="single"/>
    </w:rPr>
  </w:style>
  <w:style w:type="character" w:styleId="FollowedHyperlink">
    <w:name w:val="FollowedHyperlink"/>
    <w:basedOn w:val="DefaultParagraphFont"/>
    <w:uiPriority w:val="99"/>
    <w:semiHidden/>
    <w:unhideWhenUsed/>
    <w:rsid w:val="00204CC1"/>
    <w:rPr>
      <w:color w:val="954F72" w:themeColor="followedHyperlink"/>
      <w:u w:val="single"/>
    </w:rPr>
  </w:style>
  <w:style w:type="paragraph" w:styleId="NormalWeb">
    <w:name w:val="Normal (Web)"/>
    <w:basedOn w:val="Normal"/>
    <w:uiPriority w:val="99"/>
    <w:unhideWhenUsed/>
    <w:rsid w:val="00D04D4D"/>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List0">
    <w:name w:val="List 0"/>
    <w:basedOn w:val="NoList"/>
    <w:rsid w:val="00D04D4D"/>
    <w:pPr>
      <w:numPr>
        <w:numId w:val="9"/>
      </w:numPr>
    </w:pPr>
  </w:style>
  <w:style w:type="numbering" w:customStyle="1" w:styleId="List1">
    <w:name w:val="List 1"/>
    <w:basedOn w:val="NoList"/>
    <w:rsid w:val="00D04D4D"/>
    <w:pPr>
      <w:numPr>
        <w:numId w:val="17"/>
      </w:numPr>
    </w:pPr>
  </w:style>
  <w:style w:type="numbering" w:customStyle="1" w:styleId="List21">
    <w:name w:val="List 21"/>
    <w:basedOn w:val="NoList"/>
    <w:rsid w:val="00D04D4D"/>
    <w:pPr>
      <w:numPr>
        <w:numId w:val="21"/>
      </w:numPr>
    </w:pPr>
  </w:style>
  <w:style w:type="paragraph" w:styleId="BalloonText">
    <w:name w:val="Balloon Text"/>
    <w:basedOn w:val="Normal"/>
    <w:link w:val="BalloonTextChar"/>
    <w:uiPriority w:val="99"/>
    <w:semiHidden/>
    <w:unhideWhenUsed/>
    <w:rsid w:val="00F270E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0E8"/>
    <w:rPr>
      <w:rFonts w:ascii="Segoe UI" w:hAnsi="Segoe UI" w:cs="Segoe UI"/>
      <w:sz w:val="18"/>
      <w:szCs w:val="18"/>
    </w:rPr>
  </w:style>
  <w:style w:type="character" w:customStyle="1" w:styleId="visually-hidden">
    <w:name w:val="visually-hidden"/>
    <w:basedOn w:val="DefaultParagraphFont"/>
    <w:rsid w:val="00CF4C3F"/>
  </w:style>
  <w:style w:type="character" w:customStyle="1" w:styleId="Heading4Char">
    <w:name w:val="Heading 4 Char"/>
    <w:basedOn w:val="DefaultParagraphFont"/>
    <w:link w:val="Heading4"/>
    <w:uiPriority w:val="9"/>
    <w:rsid w:val="00CF4C3F"/>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840799"/>
    <w:rPr>
      <w:rFonts w:asciiTheme="majorHAnsi" w:eastAsiaTheme="majorEastAsia" w:hAnsiTheme="majorHAnsi" w:cstheme="majorBidi"/>
      <w:color w:val="2E74B5" w:themeColor="accent1" w:themeShade="BF"/>
      <w:sz w:val="32"/>
      <w:szCs w:val="32"/>
    </w:rPr>
  </w:style>
  <w:style w:type="paragraph" w:customStyle="1" w:styleId="speakertitle">
    <w:name w:val="speaker__title"/>
    <w:basedOn w:val="Normal"/>
    <w:rsid w:val="0084079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40799"/>
    <w:rPr>
      <w:i/>
      <w:iCs/>
    </w:rPr>
  </w:style>
  <w:style w:type="character" w:customStyle="1" w:styleId="Heading2Char">
    <w:name w:val="Heading 2 Char"/>
    <w:basedOn w:val="DefaultParagraphFont"/>
    <w:link w:val="Heading2"/>
    <w:uiPriority w:val="9"/>
    <w:rsid w:val="003E35B0"/>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051199"/>
    <w:pPr>
      <w:ind w:left="720"/>
      <w:contextualSpacing/>
    </w:pPr>
  </w:style>
  <w:style w:type="character" w:customStyle="1" w:styleId="Heading3Char">
    <w:name w:val="Heading 3 Char"/>
    <w:basedOn w:val="DefaultParagraphFont"/>
    <w:link w:val="Heading3"/>
    <w:uiPriority w:val="9"/>
    <w:semiHidden/>
    <w:rsid w:val="00380D6E"/>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FD1481"/>
    <w:rPr>
      <w:b/>
      <w:bCs/>
    </w:rPr>
  </w:style>
  <w:style w:type="character" w:customStyle="1" w:styleId="gmaildefault">
    <w:name w:val="gmail_default"/>
    <w:basedOn w:val="DefaultParagraphFont"/>
    <w:rsid w:val="00C617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35464">
      <w:bodyDiv w:val="1"/>
      <w:marLeft w:val="0"/>
      <w:marRight w:val="0"/>
      <w:marTop w:val="0"/>
      <w:marBottom w:val="0"/>
      <w:divBdr>
        <w:top w:val="none" w:sz="0" w:space="0" w:color="auto"/>
        <w:left w:val="none" w:sz="0" w:space="0" w:color="auto"/>
        <w:bottom w:val="none" w:sz="0" w:space="0" w:color="auto"/>
        <w:right w:val="none" w:sz="0" w:space="0" w:color="auto"/>
      </w:divBdr>
    </w:div>
    <w:div w:id="84811687">
      <w:bodyDiv w:val="1"/>
      <w:marLeft w:val="0"/>
      <w:marRight w:val="0"/>
      <w:marTop w:val="0"/>
      <w:marBottom w:val="0"/>
      <w:divBdr>
        <w:top w:val="none" w:sz="0" w:space="0" w:color="auto"/>
        <w:left w:val="none" w:sz="0" w:space="0" w:color="auto"/>
        <w:bottom w:val="none" w:sz="0" w:space="0" w:color="auto"/>
        <w:right w:val="none" w:sz="0" w:space="0" w:color="auto"/>
      </w:divBdr>
    </w:div>
    <w:div w:id="122505729">
      <w:bodyDiv w:val="1"/>
      <w:marLeft w:val="0"/>
      <w:marRight w:val="0"/>
      <w:marTop w:val="0"/>
      <w:marBottom w:val="0"/>
      <w:divBdr>
        <w:top w:val="none" w:sz="0" w:space="0" w:color="auto"/>
        <w:left w:val="none" w:sz="0" w:space="0" w:color="auto"/>
        <w:bottom w:val="none" w:sz="0" w:space="0" w:color="auto"/>
        <w:right w:val="none" w:sz="0" w:space="0" w:color="auto"/>
      </w:divBdr>
    </w:div>
    <w:div w:id="173736293">
      <w:bodyDiv w:val="1"/>
      <w:marLeft w:val="0"/>
      <w:marRight w:val="0"/>
      <w:marTop w:val="0"/>
      <w:marBottom w:val="0"/>
      <w:divBdr>
        <w:top w:val="none" w:sz="0" w:space="0" w:color="auto"/>
        <w:left w:val="none" w:sz="0" w:space="0" w:color="auto"/>
        <w:bottom w:val="none" w:sz="0" w:space="0" w:color="auto"/>
        <w:right w:val="none" w:sz="0" w:space="0" w:color="auto"/>
      </w:divBdr>
      <w:divsChild>
        <w:div w:id="1266421766">
          <w:marLeft w:val="0"/>
          <w:marRight w:val="0"/>
          <w:marTop w:val="0"/>
          <w:marBottom w:val="0"/>
          <w:divBdr>
            <w:top w:val="none" w:sz="0" w:space="0" w:color="auto"/>
            <w:left w:val="none" w:sz="0" w:space="0" w:color="auto"/>
            <w:bottom w:val="none" w:sz="0" w:space="0" w:color="auto"/>
            <w:right w:val="none" w:sz="0" w:space="0" w:color="auto"/>
          </w:divBdr>
        </w:div>
      </w:divsChild>
    </w:div>
    <w:div w:id="320816796">
      <w:bodyDiv w:val="1"/>
      <w:marLeft w:val="0"/>
      <w:marRight w:val="0"/>
      <w:marTop w:val="0"/>
      <w:marBottom w:val="0"/>
      <w:divBdr>
        <w:top w:val="none" w:sz="0" w:space="0" w:color="auto"/>
        <w:left w:val="none" w:sz="0" w:space="0" w:color="auto"/>
        <w:bottom w:val="none" w:sz="0" w:space="0" w:color="auto"/>
        <w:right w:val="none" w:sz="0" w:space="0" w:color="auto"/>
      </w:divBdr>
      <w:divsChild>
        <w:div w:id="610169901">
          <w:marLeft w:val="0"/>
          <w:marRight w:val="0"/>
          <w:marTop w:val="0"/>
          <w:marBottom w:val="0"/>
          <w:divBdr>
            <w:top w:val="none" w:sz="0" w:space="0" w:color="auto"/>
            <w:left w:val="none" w:sz="0" w:space="0" w:color="auto"/>
            <w:bottom w:val="none" w:sz="0" w:space="0" w:color="auto"/>
            <w:right w:val="none" w:sz="0" w:space="0" w:color="auto"/>
          </w:divBdr>
        </w:div>
        <w:div w:id="1023282898">
          <w:marLeft w:val="0"/>
          <w:marRight w:val="0"/>
          <w:marTop w:val="0"/>
          <w:marBottom w:val="0"/>
          <w:divBdr>
            <w:top w:val="none" w:sz="0" w:space="0" w:color="auto"/>
            <w:left w:val="none" w:sz="0" w:space="0" w:color="auto"/>
            <w:bottom w:val="none" w:sz="0" w:space="0" w:color="auto"/>
            <w:right w:val="none" w:sz="0" w:space="0" w:color="auto"/>
          </w:divBdr>
        </w:div>
      </w:divsChild>
    </w:div>
    <w:div w:id="328409446">
      <w:bodyDiv w:val="1"/>
      <w:marLeft w:val="0"/>
      <w:marRight w:val="0"/>
      <w:marTop w:val="0"/>
      <w:marBottom w:val="0"/>
      <w:divBdr>
        <w:top w:val="none" w:sz="0" w:space="0" w:color="auto"/>
        <w:left w:val="none" w:sz="0" w:space="0" w:color="auto"/>
        <w:bottom w:val="none" w:sz="0" w:space="0" w:color="auto"/>
        <w:right w:val="none" w:sz="0" w:space="0" w:color="auto"/>
      </w:divBdr>
    </w:div>
    <w:div w:id="374701927">
      <w:bodyDiv w:val="1"/>
      <w:marLeft w:val="0"/>
      <w:marRight w:val="0"/>
      <w:marTop w:val="0"/>
      <w:marBottom w:val="0"/>
      <w:divBdr>
        <w:top w:val="none" w:sz="0" w:space="0" w:color="auto"/>
        <w:left w:val="none" w:sz="0" w:space="0" w:color="auto"/>
        <w:bottom w:val="none" w:sz="0" w:space="0" w:color="auto"/>
        <w:right w:val="none" w:sz="0" w:space="0" w:color="auto"/>
      </w:divBdr>
    </w:div>
    <w:div w:id="398289254">
      <w:bodyDiv w:val="1"/>
      <w:marLeft w:val="0"/>
      <w:marRight w:val="0"/>
      <w:marTop w:val="0"/>
      <w:marBottom w:val="0"/>
      <w:divBdr>
        <w:top w:val="none" w:sz="0" w:space="0" w:color="auto"/>
        <w:left w:val="none" w:sz="0" w:space="0" w:color="auto"/>
        <w:bottom w:val="none" w:sz="0" w:space="0" w:color="auto"/>
        <w:right w:val="none" w:sz="0" w:space="0" w:color="auto"/>
      </w:divBdr>
      <w:divsChild>
        <w:div w:id="147288394">
          <w:marLeft w:val="0"/>
          <w:marRight w:val="0"/>
          <w:marTop w:val="0"/>
          <w:marBottom w:val="0"/>
          <w:divBdr>
            <w:top w:val="none" w:sz="0" w:space="0" w:color="auto"/>
            <w:left w:val="none" w:sz="0" w:space="0" w:color="auto"/>
            <w:bottom w:val="none" w:sz="0" w:space="0" w:color="auto"/>
            <w:right w:val="none" w:sz="0" w:space="0" w:color="auto"/>
          </w:divBdr>
        </w:div>
        <w:div w:id="1046560045">
          <w:marLeft w:val="0"/>
          <w:marRight w:val="0"/>
          <w:marTop w:val="0"/>
          <w:marBottom w:val="0"/>
          <w:divBdr>
            <w:top w:val="none" w:sz="0" w:space="0" w:color="auto"/>
            <w:left w:val="none" w:sz="0" w:space="0" w:color="auto"/>
            <w:bottom w:val="none" w:sz="0" w:space="0" w:color="auto"/>
            <w:right w:val="none" w:sz="0" w:space="0" w:color="auto"/>
          </w:divBdr>
        </w:div>
        <w:div w:id="1933317102">
          <w:marLeft w:val="0"/>
          <w:marRight w:val="0"/>
          <w:marTop w:val="0"/>
          <w:marBottom w:val="0"/>
          <w:divBdr>
            <w:top w:val="none" w:sz="0" w:space="0" w:color="auto"/>
            <w:left w:val="none" w:sz="0" w:space="0" w:color="auto"/>
            <w:bottom w:val="none" w:sz="0" w:space="0" w:color="auto"/>
            <w:right w:val="none" w:sz="0" w:space="0" w:color="auto"/>
          </w:divBdr>
        </w:div>
      </w:divsChild>
    </w:div>
    <w:div w:id="473105186">
      <w:bodyDiv w:val="1"/>
      <w:marLeft w:val="0"/>
      <w:marRight w:val="0"/>
      <w:marTop w:val="0"/>
      <w:marBottom w:val="0"/>
      <w:divBdr>
        <w:top w:val="none" w:sz="0" w:space="0" w:color="auto"/>
        <w:left w:val="none" w:sz="0" w:space="0" w:color="auto"/>
        <w:bottom w:val="none" w:sz="0" w:space="0" w:color="auto"/>
        <w:right w:val="none" w:sz="0" w:space="0" w:color="auto"/>
      </w:divBdr>
      <w:divsChild>
        <w:div w:id="225726684">
          <w:marLeft w:val="0"/>
          <w:marRight w:val="0"/>
          <w:marTop w:val="0"/>
          <w:marBottom w:val="0"/>
          <w:divBdr>
            <w:top w:val="none" w:sz="0" w:space="0" w:color="auto"/>
            <w:left w:val="none" w:sz="0" w:space="0" w:color="auto"/>
            <w:bottom w:val="none" w:sz="0" w:space="0" w:color="auto"/>
            <w:right w:val="none" w:sz="0" w:space="0" w:color="auto"/>
          </w:divBdr>
        </w:div>
        <w:div w:id="660932402">
          <w:marLeft w:val="0"/>
          <w:marRight w:val="0"/>
          <w:marTop w:val="0"/>
          <w:marBottom w:val="0"/>
          <w:divBdr>
            <w:top w:val="none" w:sz="0" w:space="0" w:color="auto"/>
            <w:left w:val="none" w:sz="0" w:space="0" w:color="auto"/>
            <w:bottom w:val="none" w:sz="0" w:space="0" w:color="auto"/>
            <w:right w:val="none" w:sz="0" w:space="0" w:color="auto"/>
          </w:divBdr>
        </w:div>
        <w:div w:id="1121192304">
          <w:marLeft w:val="0"/>
          <w:marRight w:val="0"/>
          <w:marTop w:val="0"/>
          <w:marBottom w:val="0"/>
          <w:divBdr>
            <w:top w:val="none" w:sz="0" w:space="0" w:color="auto"/>
            <w:left w:val="none" w:sz="0" w:space="0" w:color="auto"/>
            <w:bottom w:val="none" w:sz="0" w:space="0" w:color="auto"/>
            <w:right w:val="none" w:sz="0" w:space="0" w:color="auto"/>
          </w:divBdr>
        </w:div>
      </w:divsChild>
    </w:div>
    <w:div w:id="488252256">
      <w:bodyDiv w:val="1"/>
      <w:marLeft w:val="0"/>
      <w:marRight w:val="0"/>
      <w:marTop w:val="0"/>
      <w:marBottom w:val="0"/>
      <w:divBdr>
        <w:top w:val="none" w:sz="0" w:space="0" w:color="auto"/>
        <w:left w:val="none" w:sz="0" w:space="0" w:color="auto"/>
        <w:bottom w:val="none" w:sz="0" w:space="0" w:color="auto"/>
        <w:right w:val="none" w:sz="0" w:space="0" w:color="auto"/>
      </w:divBdr>
    </w:div>
    <w:div w:id="492722556">
      <w:bodyDiv w:val="1"/>
      <w:marLeft w:val="0"/>
      <w:marRight w:val="0"/>
      <w:marTop w:val="0"/>
      <w:marBottom w:val="0"/>
      <w:divBdr>
        <w:top w:val="none" w:sz="0" w:space="0" w:color="auto"/>
        <w:left w:val="none" w:sz="0" w:space="0" w:color="auto"/>
        <w:bottom w:val="none" w:sz="0" w:space="0" w:color="auto"/>
        <w:right w:val="none" w:sz="0" w:space="0" w:color="auto"/>
      </w:divBdr>
    </w:div>
    <w:div w:id="504322703">
      <w:bodyDiv w:val="1"/>
      <w:marLeft w:val="0"/>
      <w:marRight w:val="0"/>
      <w:marTop w:val="0"/>
      <w:marBottom w:val="0"/>
      <w:divBdr>
        <w:top w:val="none" w:sz="0" w:space="0" w:color="auto"/>
        <w:left w:val="none" w:sz="0" w:space="0" w:color="auto"/>
        <w:bottom w:val="none" w:sz="0" w:space="0" w:color="auto"/>
        <w:right w:val="none" w:sz="0" w:space="0" w:color="auto"/>
      </w:divBdr>
    </w:div>
    <w:div w:id="520242485">
      <w:bodyDiv w:val="1"/>
      <w:marLeft w:val="0"/>
      <w:marRight w:val="0"/>
      <w:marTop w:val="0"/>
      <w:marBottom w:val="0"/>
      <w:divBdr>
        <w:top w:val="none" w:sz="0" w:space="0" w:color="auto"/>
        <w:left w:val="none" w:sz="0" w:space="0" w:color="auto"/>
        <w:bottom w:val="none" w:sz="0" w:space="0" w:color="auto"/>
        <w:right w:val="none" w:sz="0" w:space="0" w:color="auto"/>
      </w:divBdr>
    </w:div>
    <w:div w:id="526211908">
      <w:bodyDiv w:val="1"/>
      <w:marLeft w:val="0"/>
      <w:marRight w:val="0"/>
      <w:marTop w:val="0"/>
      <w:marBottom w:val="0"/>
      <w:divBdr>
        <w:top w:val="none" w:sz="0" w:space="0" w:color="auto"/>
        <w:left w:val="none" w:sz="0" w:space="0" w:color="auto"/>
        <w:bottom w:val="none" w:sz="0" w:space="0" w:color="auto"/>
        <w:right w:val="none" w:sz="0" w:space="0" w:color="auto"/>
      </w:divBdr>
    </w:div>
    <w:div w:id="530805520">
      <w:bodyDiv w:val="1"/>
      <w:marLeft w:val="0"/>
      <w:marRight w:val="0"/>
      <w:marTop w:val="0"/>
      <w:marBottom w:val="0"/>
      <w:divBdr>
        <w:top w:val="none" w:sz="0" w:space="0" w:color="auto"/>
        <w:left w:val="none" w:sz="0" w:space="0" w:color="auto"/>
        <w:bottom w:val="none" w:sz="0" w:space="0" w:color="auto"/>
        <w:right w:val="none" w:sz="0" w:space="0" w:color="auto"/>
      </w:divBdr>
      <w:divsChild>
        <w:div w:id="159464714">
          <w:marLeft w:val="0"/>
          <w:marRight w:val="0"/>
          <w:marTop w:val="0"/>
          <w:marBottom w:val="0"/>
          <w:divBdr>
            <w:top w:val="none" w:sz="0" w:space="0" w:color="auto"/>
            <w:left w:val="none" w:sz="0" w:space="0" w:color="auto"/>
            <w:bottom w:val="none" w:sz="0" w:space="0" w:color="auto"/>
            <w:right w:val="none" w:sz="0" w:space="0" w:color="auto"/>
          </w:divBdr>
        </w:div>
        <w:div w:id="1172794913">
          <w:marLeft w:val="0"/>
          <w:marRight w:val="0"/>
          <w:marTop w:val="0"/>
          <w:marBottom w:val="0"/>
          <w:divBdr>
            <w:top w:val="none" w:sz="0" w:space="0" w:color="auto"/>
            <w:left w:val="none" w:sz="0" w:space="0" w:color="auto"/>
            <w:bottom w:val="none" w:sz="0" w:space="0" w:color="auto"/>
            <w:right w:val="none" w:sz="0" w:space="0" w:color="auto"/>
          </w:divBdr>
        </w:div>
      </w:divsChild>
    </w:div>
    <w:div w:id="532040176">
      <w:bodyDiv w:val="1"/>
      <w:marLeft w:val="0"/>
      <w:marRight w:val="0"/>
      <w:marTop w:val="0"/>
      <w:marBottom w:val="0"/>
      <w:divBdr>
        <w:top w:val="none" w:sz="0" w:space="0" w:color="auto"/>
        <w:left w:val="none" w:sz="0" w:space="0" w:color="auto"/>
        <w:bottom w:val="none" w:sz="0" w:space="0" w:color="auto"/>
        <w:right w:val="none" w:sz="0" w:space="0" w:color="auto"/>
      </w:divBdr>
    </w:div>
    <w:div w:id="538322703">
      <w:bodyDiv w:val="1"/>
      <w:marLeft w:val="0"/>
      <w:marRight w:val="0"/>
      <w:marTop w:val="0"/>
      <w:marBottom w:val="0"/>
      <w:divBdr>
        <w:top w:val="none" w:sz="0" w:space="0" w:color="auto"/>
        <w:left w:val="none" w:sz="0" w:space="0" w:color="auto"/>
        <w:bottom w:val="none" w:sz="0" w:space="0" w:color="auto"/>
        <w:right w:val="none" w:sz="0" w:space="0" w:color="auto"/>
      </w:divBdr>
    </w:div>
    <w:div w:id="538978942">
      <w:bodyDiv w:val="1"/>
      <w:marLeft w:val="0"/>
      <w:marRight w:val="0"/>
      <w:marTop w:val="0"/>
      <w:marBottom w:val="0"/>
      <w:divBdr>
        <w:top w:val="none" w:sz="0" w:space="0" w:color="auto"/>
        <w:left w:val="none" w:sz="0" w:space="0" w:color="auto"/>
        <w:bottom w:val="none" w:sz="0" w:space="0" w:color="auto"/>
        <w:right w:val="none" w:sz="0" w:space="0" w:color="auto"/>
      </w:divBdr>
      <w:divsChild>
        <w:div w:id="214126339">
          <w:marLeft w:val="0"/>
          <w:marRight w:val="0"/>
          <w:marTop w:val="0"/>
          <w:marBottom w:val="0"/>
          <w:divBdr>
            <w:top w:val="none" w:sz="0" w:space="0" w:color="auto"/>
            <w:left w:val="none" w:sz="0" w:space="0" w:color="auto"/>
            <w:bottom w:val="none" w:sz="0" w:space="0" w:color="auto"/>
            <w:right w:val="none" w:sz="0" w:space="0" w:color="auto"/>
          </w:divBdr>
        </w:div>
        <w:div w:id="300891371">
          <w:marLeft w:val="0"/>
          <w:marRight w:val="0"/>
          <w:marTop w:val="0"/>
          <w:marBottom w:val="0"/>
          <w:divBdr>
            <w:top w:val="none" w:sz="0" w:space="0" w:color="auto"/>
            <w:left w:val="none" w:sz="0" w:space="0" w:color="auto"/>
            <w:bottom w:val="none" w:sz="0" w:space="0" w:color="auto"/>
            <w:right w:val="none" w:sz="0" w:space="0" w:color="auto"/>
          </w:divBdr>
          <w:divsChild>
            <w:div w:id="1904985">
              <w:marLeft w:val="0"/>
              <w:marRight w:val="0"/>
              <w:marTop w:val="0"/>
              <w:marBottom w:val="0"/>
              <w:divBdr>
                <w:top w:val="none" w:sz="0" w:space="0" w:color="auto"/>
                <w:left w:val="none" w:sz="0" w:space="0" w:color="auto"/>
                <w:bottom w:val="none" w:sz="0" w:space="0" w:color="auto"/>
                <w:right w:val="none" w:sz="0" w:space="0" w:color="auto"/>
              </w:divBdr>
              <w:divsChild>
                <w:div w:id="703677808">
                  <w:marLeft w:val="0"/>
                  <w:marRight w:val="0"/>
                  <w:marTop w:val="0"/>
                  <w:marBottom w:val="0"/>
                  <w:divBdr>
                    <w:top w:val="none" w:sz="0" w:space="0" w:color="auto"/>
                    <w:left w:val="none" w:sz="0" w:space="0" w:color="auto"/>
                    <w:bottom w:val="none" w:sz="0" w:space="0" w:color="auto"/>
                    <w:right w:val="none" w:sz="0" w:space="0" w:color="auto"/>
                  </w:divBdr>
                  <w:divsChild>
                    <w:div w:id="1716851598">
                      <w:marLeft w:val="0"/>
                      <w:marRight w:val="0"/>
                      <w:marTop w:val="0"/>
                      <w:marBottom w:val="0"/>
                      <w:divBdr>
                        <w:top w:val="none" w:sz="0" w:space="0" w:color="auto"/>
                        <w:left w:val="none" w:sz="0" w:space="0" w:color="auto"/>
                        <w:bottom w:val="none" w:sz="0" w:space="0" w:color="auto"/>
                        <w:right w:val="none" w:sz="0" w:space="0" w:color="auto"/>
                      </w:divBdr>
                      <w:divsChild>
                        <w:div w:id="803616544">
                          <w:marLeft w:val="0"/>
                          <w:marRight w:val="0"/>
                          <w:marTop w:val="0"/>
                          <w:marBottom w:val="0"/>
                          <w:divBdr>
                            <w:top w:val="none" w:sz="0" w:space="0" w:color="auto"/>
                            <w:left w:val="none" w:sz="0" w:space="0" w:color="auto"/>
                            <w:bottom w:val="none" w:sz="0" w:space="0" w:color="auto"/>
                            <w:right w:val="none" w:sz="0" w:space="0" w:color="auto"/>
                          </w:divBdr>
                          <w:divsChild>
                            <w:div w:id="1544293181">
                              <w:marLeft w:val="0"/>
                              <w:marRight w:val="0"/>
                              <w:marTop w:val="0"/>
                              <w:marBottom w:val="0"/>
                              <w:divBdr>
                                <w:top w:val="none" w:sz="0" w:space="0" w:color="auto"/>
                                <w:left w:val="none" w:sz="0" w:space="0" w:color="auto"/>
                                <w:bottom w:val="none" w:sz="0" w:space="0" w:color="auto"/>
                                <w:right w:val="none" w:sz="0" w:space="0" w:color="auto"/>
                              </w:divBdr>
                              <w:divsChild>
                                <w:div w:id="1149251646">
                                  <w:marLeft w:val="0"/>
                                  <w:marRight w:val="0"/>
                                  <w:marTop w:val="0"/>
                                  <w:marBottom w:val="0"/>
                                  <w:divBdr>
                                    <w:top w:val="none" w:sz="0" w:space="0" w:color="auto"/>
                                    <w:left w:val="none" w:sz="0" w:space="0" w:color="auto"/>
                                    <w:bottom w:val="none" w:sz="0" w:space="0" w:color="auto"/>
                                    <w:right w:val="none" w:sz="0" w:space="0" w:color="auto"/>
                                  </w:divBdr>
                                  <w:divsChild>
                                    <w:div w:id="1543326884">
                                      <w:marLeft w:val="0"/>
                                      <w:marRight w:val="0"/>
                                      <w:marTop w:val="0"/>
                                      <w:marBottom w:val="0"/>
                                      <w:divBdr>
                                        <w:top w:val="none" w:sz="0" w:space="0" w:color="auto"/>
                                        <w:left w:val="none" w:sz="0" w:space="0" w:color="auto"/>
                                        <w:bottom w:val="none" w:sz="0" w:space="0" w:color="auto"/>
                                        <w:right w:val="none" w:sz="0" w:space="0" w:color="auto"/>
                                      </w:divBdr>
                                      <w:divsChild>
                                        <w:div w:id="270087157">
                                          <w:marLeft w:val="0"/>
                                          <w:marRight w:val="0"/>
                                          <w:marTop w:val="0"/>
                                          <w:marBottom w:val="0"/>
                                          <w:divBdr>
                                            <w:top w:val="none" w:sz="0" w:space="0" w:color="auto"/>
                                            <w:left w:val="none" w:sz="0" w:space="0" w:color="auto"/>
                                            <w:bottom w:val="none" w:sz="0" w:space="0" w:color="auto"/>
                                            <w:right w:val="none" w:sz="0" w:space="0" w:color="auto"/>
                                          </w:divBdr>
                                          <w:divsChild>
                                            <w:div w:id="321084770">
                                              <w:marLeft w:val="0"/>
                                              <w:marRight w:val="0"/>
                                              <w:marTop w:val="0"/>
                                              <w:marBottom w:val="0"/>
                                              <w:divBdr>
                                                <w:top w:val="none" w:sz="0" w:space="0" w:color="auto"/>
                                                <w:left w:val="none" w:sz="0" w:space="0" w:color="auto"/>
                                                <w:bottom w:val="none" w:sz="0" w:space="0" w:color="auto"/>
                                                <w:right w:val="none" w:sz="0" w:space="0" w:color="auto"/>
                                              </w:divBdr>
                                              <w:divsChild>
                                                <w:div w:id="951522052">
                                                  <w:marLeft w:val="0"/>
                                                  <w:marRight w:val="0"/>
                                                  <w:marTop w:val="0"/>
                                                  <w:marBottom w:val="0"/>
                                                  <w:divBdr>
                                                    <w:top w:val="none" w:sz="0" w:space="0" w:color="auto"/>
                                                    <w:left w:val="none" w:sz="0" w:space="0" w:color="auto"/>
                                                    <w:bottom w:val="none" w:sz="0" w:space="0" w:color="auto"/>
                                                    <w:right w:val="none" w:sz="0" w:space="0" w:color="auto"/>
                                                  </w:divBdr>
                                                  <w:divsChild>
                                                    <w:div w:id="1300450578">
                                                      <w:marLeft w:val="0"/>
                                                      <w:marRight w:val="0"/>
                                                      <w:marTop w:val="0"/>
                                                      <w:marBottom w:val="0"/>
                                                      <w:divBdr>
                                                        <w:top w:val="none" w:sz="0" w:space="0" w:color="auto"/>
                                                        <w:left w:val="none" w:sz="0" w:space="0" w:color="auto"/>
                                                        <w:bottom w:val="none" w:sz="0" w:space="0" w:color="auto"/>
                                                        <w:right w:val="none" w:sz="0" w:space="0" w:color="auto"/>
                                                      </w:divBdr>
                                                      <w:divsChild>
                                                        <w:div w:id="1032144916">
                                                          <w:marLeft w:val="0"/>
                                                          <w:marRight w:val="0"/>
                                                          <w:marTop w:val="0"/>
                                                          <w:marBottom w:val="0"/>
                                                          <w:divBdr>
                                                            <w:top w:val="none" w:sz="0" w:space="0" w:color="auto"/>
                                                            <w:left w:val="none" w:sz="0" w:space="0" w:color="auto"/>
                                                            <w:bottom w:val="none" w:sz="0" w:space="0" w:color="auto"/>
                                                            <w:right w:val="none" w:sz="0" w:space="0" w:color="auto"/>
                                                          </w:divBdr>
                                                        </w:div>
                                                        <w:div w:id="1319189455">
                                                          <w:marLeft w:val="0"/>
                                                          <w:marRight w:val="0"/>
                                                          <w:marTop w:val="0"/>
                                                          <w:marBottom w:val="0"/>
                                                          <w:divBdr>
                                                            <w:top w:val="none" w:sz="0" w:space="0" w:color="auto"/>
                                                            <w:left w:val="none" w:sz="0" w:space="0" w:color="auto"/>
                                                            <w:bottom w:val="none" w:sz="0" w:space="0" w:color="auto"/>
                                                            <w:right w:val="none" w:sz="0" w:space="0" w:color="auto"/>
                                                          </w:divBdr>
                                                        </w:div>
                                                        <w:div w:id="13844258">
                                                          <w:marLeft w:val="0"/>
                                                          <w:marRight w:val="0"/>
                                                          <w:marTop w:val="0"/>
                                                          <w:marBottom w:val="0"/>
                                                          <w:divBdr>
                                                            <w:top w:val="none" w:sz="0" w:space="0" w:color="auto"/>
                                                            <w:left w:val="none" w:sz="0" w:space="0" w:color="auto"/>
                                                            <w:bottom w:val="none" w:sz="0" w:space="0" w:color="auto"/>
                                                            <w:right w:val="none" w:sz="0" w:space="0" w:color="auto"/>
                                                          </w:divBdr>
                                                        </w:div>
                                                        <w:div w:id="677780933">
                                                          <w:marLeft w:val="0"/>
                                                          <w:marRight w:val="0"/>
                                                          <w:marTop w:val="0"/>
                                                          <w:marBottom w:val="0"/>
                                                          <w:divBdr>
                                                            <w:top w:val="none" w:sz="0" w:space="0" w:color="auto"/>
                                                            <w:left w:val="none" w:sz="0" w:space="0" w:color="auto"/>
                                                            <w:bottom w:val="none" w:sz="0" w:space="0" w:color="auto"/>
                                                            <w:right w:val="none" w:sz="0" w:space="0" w:color="auto"/>
                                                          </w:divBdr>
                                                        </w:div>
                                                        <w:div w:id="384717523">
                                                          <w:marLeft w:val="0"/>
                                                          <w:marRight w:val="0"/>
                                                          <w:marTop w:val="0"/>
                                                          <w:marBottom w:val="0"/>
                                                          <w:divBdr>
                                                            <w:top w:val="none" w:sz="0" w:space="0" w:color="auto"/>
                                                            <w:left w:val="none" w:sz="0" w:space="0" w:color="auto"/>
                                                            <w:bottom w:val="none" w:sz="0" w:space="0" w:color="auto"/>
                                                            <w:right w:val="none" w:sz="0" w:space="0" w:color="auto"/>
                                                          </w:divBdr>
                                                        </w:div>
                                                        <w:div w:id="36709475">
                                                          <w:marLeft w:val="0"/>
                                                          <w:marRight w:val="0"/>
                                                          <w:marTop w:val="0"/>
                                                          <w:marBottom w:val="0"/>
                                                          <w:divBdr>
                                                            <w:top w:val="none" w:sz="0" w:space="0" w:color="auto"/>
                                                            <w:left w:val="none" w:sz="0" w:space="0" w:color="auto"/>
                                                            <w:bottom w:val="none" w:sz="0" w:space="0" w:color="auto"/>
                                                            <w:right w:val="none" w:sz="0" w:space="0" w:color="auto"/>
                                                          </w:divBdr>
                                                        </w:div>
                                                        <w:div w:id="196060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17957252">
      <w:bodyDiv w:val="1"/>
      <w:marLeft w:val="0"/>
      <w:marRight w:val="0"/>
      <w:marTop w:val="0"/>
      <w:marBottom w:val="0"/>
      <w:divBdr>
        <w:top w:val="none" w:sz="0" w:space="0" w:color="auto"/>
        <w:left w:val="none" w:sz="0" w:space="0" w:color="auto"/>
        <w:bottom w:val="none" w:sz="0" w:space="0" w:color="auto"/>
        <w:right w:val="none" w:sz="0" w:space="0" w:color="auto"/>
      </w:divBdr>
    </w:div>
    <w:div w:id="708653466">
      <w:bodyDiv w:val="1"/>
      <w:marLeft w:val="0"/>
      <w:marRight w:val="0"/>
      <w:marTop w:val="0"/>
      <w:marBottom w:val="0"/>
      <w:divBdr>
        <w:top w:val="none" w:sz="0" w:space="0" w:color="auto"/>
        <w:left w:val="none" w:sz="0" w:space="0" w:color="auto"/>
        <w:bottom w:val="none" w:sz="0" w:space="0" w:color="auto"/>
        <w:right w:val="none" w:sz="0" w:space="0" w:color="auto"/>
      </w:divBdr>
      <w:divsChild>
        <w:div w:id="2103257097">
          <w:marLeft w:val="0"/>
          <w:marRight w:val="0"/>
          <w:marTop w:val="0"/>
          <w:marBottom w:val="0"/>
          <w:divBdr>
            <w:top w:val="none" w:sz="0" w:space="0" w:color="auto"/>
            <w:left w:val="none" w:sz="0" w:space="0" w:color="auto"/>
            <w:bottom w:val="none" w:sz="0" w:space="0" w:color="auto"/>
            <w:right w:val="none" w:sz="0" w:space="0" w:color="auto"/>
          </w:divBdr>
        </w:div>
      </w:divsChild>
    </w:div>
    <w:div w:id="781803056">
      <w:bodyDiv w:val="1"/>
      <w:marLeft w:val="0"/>
      <w:marRight w:val="0"/>
      <w:marTop w:val="0"/>
      <w:marBottom w:val="0"/>
      <w:divBdr>
        <w:top w:val="none" w:sz="0" w:space="0" w:color="auto"/>
        <w:left w:val="none" w:sz="0" w:space="0" w:color="auto"/>
        <w:bottom w:val="none" w:sz="0" w:space="0" w:color="auto"/>
        <w:right w:val="none" w:sz="0" w:space="0" w:color="auto"/>
      </w:divBdr>
    </w:div>
    <w:div w:id="867379780">
      <w:bodyDiv w:val="1"/>
      <w:marLeft w:val="0"/>
      <w:marRight w:val="0"/>
      <w:marTop w:val="0"/>
      <w:marBottom w:val="0"/>
      <w:divBdr>
        <w:top w:val="none" w:sz="0" w:space="0" w:color="auto"/>
        <w:left w:val="none" w:sz="0" w:space="0" w:color="auto"/>
        <w:bottom w:val="none" w:sz="0" w:space="0" w:color="auto"/>
        <w:right w:val="none" w:sz="0" w:space="0" w:color="auto"/>
      </w:divBdr>
    </w:div>
    <w:div w:id="892156060">
      <w:bodyDiv w:val="1"/>
      <w:marLeft w:val="0"/>
      <w:marRight w:val="0"/>
      <w:marTop w:val="0"/>
      <w:marBottom w:val="0"/>
      <w:divBdr>
        <w:top w:val="none" w:sz="0" w:space="0" w:color="auto"/>
        <w:left w:val="none" w:sz="0" w:space="0" w:color="auto"/>
        <w:bottom w:val="none" w:sz="0" w:space="0" w:color="auto"/>
        <w:right w:val="none" w:sz="0" w:space="0" w:color="auto"/>
      </w:divBdr>
    </w:div>
    <w:div w:id="1058892497">
      <w:bodyDiv w:val="1"/>
      <w:marLeft w:val="0"/>
      <w:marRight w:val="0"/>
      <w:marTop w:val="0"/>
      <w:marBottom w:val="0"/>
      <w:divBdr>
        <w:top w:val="none" w:sz="0" w:space="0" w:color="auto"/>
        <w:left w:val="none" w:sz="0" w:space="0" w:color="auto"/>
        <w:bottom w:val="none" w:sz="0" w:space="0" w:color="auto"/>
        <w:right w:val="none" w:sz="0" w:space="0" w:color="auto"/>
      </w:divBdr>
      <w:divsChild>
        <w:div w:id="1475368545">
          <w:marLeft w:val="0"/>
          <w:marRight w:val="0"/>
          <w:marTop w:val="0"/>
          <w:marBottom w:val="0"/>
          <w:divBdr>
            <w:top w:val="none" w:sz="0" w:space="0" w:color="auto"/>
            <w:left w:val="none" w:sz="0" w:space="0" w:color="auto"/>
            <w:bottom w:val="none" w:sz="0" w:space="0" w:color="auto"/>
            <w:right w:val="none" w:sz="0" w:space="0" w:color="auto"/>
          </w:divBdr>
        </w:div>
        <w:div w:id="1513647255">
          <w:marLeft w:val="0"/>
          <w:marRight w:val="0"/>
          <w:marTop w:val="0"/>
          <w:marBottom w:val="0"/>
          <w:divBdr>
            <w:top w:val="none" w:sz="0" w:space="0" w:color="auto"/>
            <w:left w:val="none" w:sz="0" w:space="0" w:color="auto"/>
            <w:bottom w:val="none" w:sz="0" w:space="0" w:color="auto"/>
            <w:right w:val="none" w:sz="0" w:space="0" w:color="auto"/>
          </w:divBdr>
        </w:div>
        <w:div w:id="12810633">
          <w:marLeft w:val="0"/>
          <w:marRight w:val="0"/>
          <w:marTop w:val="0"/>
          <w:marBottom w:val="0"/>
          <w:divBdr>
            <w:top w:val="none" w:sz="0" w:space="0" w:color="auto"/>
            <w:left w:val="none" w:sz="0" w:space="0" w:color="auto"/>
            <w:bottom w:val="none" w:sz="0" w:space="0" w:color="auto"/>
            <w:right w:val="none" w:sz="0" w:space="0" w:color="auto"/>
          </w:divBdr>
        </w:div>
        <w:div w:id="536936747">
          <w:marLeft w:val="0"/>
          <w:marRight w:val="0"/>
          <w:marTop w:val="0"/>
          <w:marBottom w:val="0"/>
          <w:divBdr>
            <w:top w:val="none" w:sz="0" w:space="0" w:color="auto"/>
            <w:left w:val="none" w:sz="0" w:space="0" w:color="auto"/>
            <w:bottom w:val="none" w:sz="0" w:space="0" w:color="auto"/>
            <w:right w:val="none" w:sz="0" w:space="0" w:color="auto"/>
          </w:divBdr>
        </w:div>
        <w:div w:id="1704675020">
          <w:marLeft w:val="0"/>
          <w:marRight w:val="0"/>
          <w:marTop w:val="0"/>
          <w:marBottom w:val="0"/>
          <w:divBdr>
            <w:top w:val="none" w:sz="0" w:space="0" w:color="auto"/>
            <w:left w:val="none" w:sz="0" w:space="0" w:color="auto"/>
            <w:bottom w:val="none" w:sz="0" w:space="0" w:color="auto"/>
            <w:right w:val="none" w:sz="0" w:space="0" w:color="auto"/>
          </w:divBdr>
        </w:div>
        <w:div w:id="198204375">
          <w:marLeft w:val="0"/>
          <w:marRight w:val="0"/>
          <w:marTop w:val="0"/>
          <w:marBottom w:val="0"/>
          <w:divBdr>
            <w:top w:val="none" w:sz="0" w:space="0" w:color="auto"/>
            <w:left w:val="none" w:sz="0" w:space="0" w:color="auto"/>
            <w:bottom w:val="none" w:sz="0" w:space="0" w:color="auto"/>
            <w:right w:val="none" w:sz="0" w:space="0" w:color="auto"/>
          </w:divBdr>
        </w:div>
        <w:div w:id="1517040345">
          <w:marLeft w:val="0"/>
          <w:marRight w:val="0"/>
          <w:marTop w:val="0"/>
          <w:marBottom w:val="0"/>
          <w:divBdr>
            <w:top w:val="none" w:sz="0" w:space="0" w:color="auto"/>
            <w:left w:val="none" w:sz="0" w:space="0" w:color="auto"/>
            <w:bottom w:val="none" w:sz="0" w:space="0" w:color="auto"/>
            <w:right w:val="none" w:sz="0" w:space="0" w:color="auto"/>
          </w:divBdr>
        </w:div>
        <w:div w:id="1322387592">
          <w:marLeft w:val="0"/>
          <w:marRight w:val="0"/>
          <w:marTop w:val="0"/>
          <w:marBottom w:val="0"/>
          <w:divBdr>
            <w:top w:val="none" w:sz="0" w:space="0" w:color="auto"/>
            <w:left w:val="none" w:sz="0" w:space="0" w:color="auto"/>
            <w:bottom w:val="none" w:sz="0" w:space="0" w:color="auto"/>
            <w:right w:val="none" w:sz="0" w:space="0" w:color="auto"/>
          </w:divBdr>
        </w:div>
        <w:div w:id="1557617723">
          <w:marLeft w:val="0"/>
          <w:marRight w:val="0"/>
          <w:marTop w:val="0"/>
          <w:marBottom w:val="0"/>
          <w:divBdr>
            <w:top w:val="none" w:sz="0" w:space="0" w:color="auto"/>
            <w:left w:val="none" w:sz="0" w:space="0" w:color="auto"/>
            <w:bottom w:val="none" w:sz="0" w:space="0" w:color="auto"/>
            <w:right w:val="none" w:sz="0" w:space="0" w:color="auto"/>
          </w:divBdr>
        </w:div>
        <w:div w:id="1582333409">
          <w:marLeft w:val="0"/>
          <w:marRight w:val="0"/>
          <w:marTop w:val="0"/>
          <w:marBottom w:val="0"/>
          <w:divBdr>
            <w:top w:val="none" w:sz="0" w:space="0" w:color="auto"/>
            <w:left w:val="none" w:sz="0" w:space="0" w:color="auto"/>
            <w:bottom w:val="none" w:sz="0" w:space="0" w:color="auto"/>
            <w:right w:val="none" w:sz="0" w:space="0" w:color="auto"/>
          </w:divBdr>
        </w:div>
        <w:div w:id="1284771439">
          <w:marLeft w:val="0"/>
          <w:marRight w:val="0"/>
          <w:marTop w:val="0"/>
          <w:marBottom w:val="0"/>
          <w:divBdr>
            <w:top w:val="none" w:sz="0" w:space="0" w:color="auto"/>
            <w:left w:val="none" w:sz="0" w:space="0" w:color="auto"/>
            <w:bottom w:val="none" w:sz="0" w:space="0" w:color="auto"/>
            <w:right w:val="none" w:sz="0" w:space="0" w:color="auto"/>
          </w:divBdr>
        </w:div>
        <w:div w:id="1342702763">
          <w:marLeft w:val="0"/>
          <w:marRight w:val="0"/>
          <w:marTop w:val="0"/>
          <w:marBottom w:val="0"/>
          <w:divBdr>
            <w:top w:val="none" w:sz="0" w:space="0" w:color="auto"/>
            <w:left w:val="none" w:sz="0" w:space="0" w:color="auto"/>
            <w:bottom w:val="none" w:sz="0" w:space="0" w:color="auto"/>
            <w:right w:val="none" w:sz="0" w:space="0" w:color="auto"/>
          </w:divBdr>
        </w:div>
        <w:div w:id="758062924">
          <w:marLeft w:val="0"/>
          <w:marRight w:val="0"/>
          <w:marTop w:val="0"/>
          <w:marBottom w:val="0"/>
          <w:divBdr>
            <w:top w:val="none" w:sz="0" w:space="0" w:color="auto"/>
            <w:left w:val="none" w:sz="0" w:space="0" w:color="auto"/>
            <w:bottom w:val="none" w:sz="0" w:space="0" w:color="auto"/>
            <w:right w:val="none" w:sz="0" w:space="0" w:color="auto"/>
          </w:divBdr>
        </w:div>
        <w:div w:id="1147934925">
          <w:marLeft w:val="0"/>
          <w:marRight w:val="0"/>
          <w:marTop w:val="0"/>
          <w:marBottom w:val="0"/>
          <w:divBdr>
            <w:top w:val="none" w:sz="0" w:space="0" w:color="auto"/>
            <w:left w:val="none" w:sz="0" w:space="0" w:color="auto"/>
            <w:bottom w:val="none" w:sz="0" w:space="0" w:color="auto"/>
            <w:right w:val="none" w:sz="0" w:space="0" w:color="auto"/>
          </w:divBdr>
        </w:div>
        <w:div w:id="1868593686">
          <w:marLeft w:val="0"/>
          <w:marRight w:val="0"/>
          <w:marTop w:val="0"/>
          <w:marBottom w:val="0"/>
          <w:divBdr>
            <w:top w:val="none" w:sz="0" w:space="0" w:color="auto"/>
            <w:left w:val="none" w:sz="0" w:space="0" w:color="auto"/>
            <w:bottom w:val="none" w:sz="0" w:space="0" w:color="auto"/>
            <w:right w:val="none" w:sz="0" w:space="0" w:color="auto"/>
          </w:divBdr>
        </w:div>
      </w:divsChild>
    </w:div>
    <w:div w:id="1126241621">
      <w:bodyDiv w:val="1"/>
      <w:marLeft w:val="0"/>
      <w:marRight w:val="0"/>
      <w:marTop w:val="0"/>
      <w:marBottom w:val="0"/>
      <w:divBdr>
        <w:top w:val="none" w:sz="0" w:space="0" w:color="auto"/>
        <w:left w:val="none" w:sz="0" w:space="0" w:color="auto"/>
        <w:bottom w:val="none" w:sz="0" w:space="0" w:color="auto"/>
        <w:right w:val="none" w:sz="0" w:space="0" w:color="auto"/>
      </w:divBdr>
    </w:div>
    <w:div w:id="1137604792">
      <w:bodyDiv w:val="1"/>
      <w:marLeft w:val="0"/>
      <w:marRight w:val="0"/>
      <w:marTop w:val="0"/>
      <w:marBottom w:val="0"/>
      <w:divBdr>
        <w:top w:val="none" w:sz="0" w:space="0" w:color="auto"/>
        <w:left w:val="none" w:sz="0" w:space="0" w:color="auto"/>
        <w:bottom w:val="none" w:sz="0" w:space="0" w:color="auto"/>
        <w:right w:val="none" w:sz="0" w:space="0" w:color="auto"/>
      </w:divBdr>
    </w:div>
    <w:div w:id="1187327458">
      <w:bodyDiv w:val="1"/>
      <w:marLeft w:val="0"/>
      <w:marRight w:val="0"/>
      <w:marTop w:val="0"/>
      <w:marBottom w:val="0"/>
      <w:divBdr>
        <w:top w:val="none" w:sz="0" w:space="0" w:color="auto"/>
        <w:left w:val="none" w:sz="0" w:space="0" w:color="auto"/>
        <w:bottom w:val="none" w:sz="0" w:space="0" w:color="auto"/>
        <w:right w:val="none" w:sz="0" w:space="0" w:color="auto"/>
      </w:divBdr>
    </w:div>
    <w:div w:id="1187447252">
      <w:bodyDiv w:val="1"/>
      <w:marLeft w:val="0"/>
      <w:marRight w:val="0"/>
      <w:marTop w:val="0"/>
      <w:marBottom w:val="0"/>
      <w:divBdr>
        <w:top w:val="none" w:sz="0" w:space="0" w:color="auto"/>
        <w:left w:val="none" w:sz="0" w:space="0" w:color="auto"/>
        <w:bottom w:val="none" w:sz="0" w:space="0" w:color="auto"/>
        <w:right w:val="none" w:sz="0" w:space="0" w:color="auto"/>
      </w:divBdr>
    </w:div>
    <w:div w:id="1206672577">
      <w:bodyDiv w:val="1"/>
      <w:marLeft w:val="0"/>
      <w:marRight w:val="0"/>
      <w:marTop w:val="0"/>
      <w:marBottom w:val="0"/>
      <w:divBdr>
        <w:top w:val="none" w:sz="0" w:space="0" w:color="auto"/>
        <w:left w:val="none" w:sz="0" w:space="0" w:color="auto"/>
        <w:bottom w:val="none" w:sz="0" w:space="0" w:color="auto"/>
        <w:right w:val="none" w:sz="0" w:space="0" w:color="auto"/>
      </w:divBdr>
    </w:div>
    <w:div w:id="1373572367">
      <w:bodyDiv w:val="1"/>
      <w:marLeft w:val="0"/>
      <w:marRight w:val="0"/>
      <w:marTop w:val="0"/>
      <w:marBottom w:val="0"/>
      <w:divBdr>
        <w:top w:val="none" w:sz="0" w:space="0" w:color="auto"/>
        <w:left w:val="none" w:sz="0" w:space="0" w:color="auto"/>
        <w:bottom w:val="none" w:sz="0" w:space="0" w:color="auto"/>
        <w:right w:val="none" w:sz="0" w:space="0" w:color="auto"/>
      </w:divBdr>
      <w:divsChild>
        <w:div w:id="5057358">
          <w:marLeft w:val="0"/>
          <w:marRight w:val="0"/>
          <w:marTop w:val="0"/>
          <w:marBottom w:val="0"/>
          <w:divBdr>
            <w:top w:val="none" w:sz="0" w:space="0" w:color="auto"/>
            <w:left w:val="none" w:sz="0" w:space="0" w:color="auto"/>
            <w:bottom w:val="none" w:sz="0" w:space="0" w:color="auto"/>
            <w:right w:val="none" w:sz="0" w:space="0" w:color="auto"/>
          </w:divBdr>
        </w:div>
        <w:div w:id="10451960">
          <w:marLeft w:val="0"/>
          <w:marRight w:val="0"/>
          <w:marTop w:val="0"/>
          <w:marBottom w:val="0"/>
          <w:divBdr>
            <w:top w:val="none" w:sz="0" w:space="0" w:color="auto"/>
            <w:left w:val="none" w:sz="0" w:space="0" w:color="auto"/>
            <w:bottom w:val="none" w:sz="0" w:space="0" w:color="auto"/>
            <w:right w:val="none" w:sz="0" w:space="0" w:color="auto"/>
          </w:divBdr>
        </w:div>
        <w:div w:id="751122624">
          <w:marLeft w:val="0"/>
          <w:marRight w:val="0"/>
          <w:marTop w:val="0"/>
          <w:marBottom w:val="0"/>
          <w:divBdr>
            <w:top w:val="none" w:sz="0" w:space="0" w:color="auto"/>
            <w:left w:val="none" w:sz="0" w:space="0" w:color="auto"/>
            <w:bottom w:val="none" w:sz="0" w:space="0" w:color="auto"/>
            <w:right w:val="none" w:sz="0" w:space="0" w:color="auto"/>
          </w:divBdr>
        </w:div>
        <w:div w:id="942344516">
          <w:marLeft w:val="0"/>
          <w:marRight w:val="0"/>
          <w:marTop w:val="0"/>
          <w:marBottom w:val="0"/>
          <w:divBdr>
            <w:top w:val="none" w:sz="0" w:space="0" w:color="auto"/>
            <w:left w:val="none" w:sz="0" w:space="0" w:color="auto"/>
            <w:bottom w:val="none" w:sz="0" w:space="0" w:color="auto"/>
            <w:right w:val="none" w:sz="0" w:space="0" w:color="auto"/>
          </w:divBdr>
        </w:div>
        <w:div w:id="1095515325">
          <w:marLeft w:val="0"/>
          <w:marRight w:val="0"/>
          <w:marTop w:val="0"/>
          <w:marBottom w:val="0"/>
          <w:divBdr>
            <w:top w:val="none" w:sz="0" w:space="0" w:color="auto"/>
            <w:left w:val="none" w:sz="0" w:space="0" w:color="auto"/>
            <w:bottom w:val="none" w:sz="0" w:space="0" w:color="auto"/>
            <w:right w:val="none" w:sz="0" w:space="0" w:color="auto"/>
          </w:divBdr>
        </w:div>
        <w:div w:id="1378239569">
          <w:marLeft w:val="0"/>
          <w:marRight w:val="0"/>
          <w:marTop w:val="0"/>
          <w:marBottom w:val="0"/>
          <w:divBdr>
            <w:top w:val="none" w:sz="0" w:space="0" w:color="auto"/>
            <w:left w:val="none" w:sz="0" w:space="0" w:color="auto"/>
            <w:bottom w:val="none" w:sz="0" w:space="0" w:color="auto"/>
            <w:right w:val="none" w:sz="0" w:space="0" w:color="auto"/>
          </w:divBdr>
        </w:div>
        <w:div w:id="1678730009">
          <w:marLeft w:val="0"/>
          <w:marRight w:val="0"/>
          <w:marTop w:val="0"/>
          <w:marBottom w:val="0"/>
          <w:divBdr>
            <w:top w:val="none" w:sz="0" w:space="0" w:color="auto"/>
            <w:left w:val="none" w:sz="0" w:space="0" w:color="auto"/>
            <w:bottom w:val="none" w:sz="0" w:space="0" w:color="auto"/>
            <w:right w:val="none" w:sz="0" w:space="0" w:color="auto"/>
          </w:divBdr>
        </w:div>
        <w:div w:id="1754544346">
          <w:marLeft w:val="0"/>
          <w:marRight w:val="0"/>
          <w:marTop w:val="0"/>
          <w:marBottom w:val="0"/>
          <w:divBdr>
            <w:top w:val="none" w:sz="0" w:space="0" w:color="auto"/>
            <w:left w:val="none" w:sz="0" w:space="0" w:color="auto"/>
            <w:bottom w:val="none" w:sz="0" w:space="0" w:color="auto"/>
            <w:right w:val="none" w:sz="0" w:space="0" w:color="auto"/>
          </w:divBdr>
        </w:div>
        <w:div w:id="2016417803">
          <w:marLeft w:val="0"/>
          <w:marRight w:val="0"/>
          <w:marTop w:val="0"/>
          <w:marBottom w:val="0"/>
          <w:divBdr>
            <w:top w:val="none" w:sz="0" w:space="0" w:color="auto"/>
            <w:left w:val="none" w:sz="0" w:space="0" w:color="auto"/>
            <w:bottom w:val="none" w:sz="0" w:space="0" w:color="auto"/>
            <w:right w:val="none" w:sz="0" w:space="0" w:color="auto"/>
          </w:divBdr>
        </w:div>
      </w:divsChild>
    </w:div>
    <w:div w:id="1480072572">
      <w:bodyDiv w:val="1"/>
      <w:marLeft w:val="0"/>
      <w:marRight w:val="0"/>
      <w:marTop w:val="0"/>
      <w:marBottom w:val="0"/>
      <w:divBdr>
        <w:top w:val="none" w:sz="0" w:space="0" w:color="auto"/>
        <w:left w:val="none" w:sz="0" w:space="0" w:color="auto"/>
        <w:bottom w:val="none" w:sz="0" w:space="0" w:color="auto"/>
        <w:right w:val="none" w:sz="0" w:space="0" w:color="auto"/>
      </w:divBdr>
    </w:div>
    <w:div w:id="1544176810">
      <w:bodyDiv w:val="1"/>
      <w:marLeft w:val="0"/>
      <w:marRight w:val="0"/>
      <w:marTop w:val="0"/>
      <w:marBottom w:val="0"/>
      <w:divBdr>
        <w:top w:val="none" w:sz="0" w:space="0" w:color="auto"/>
        <w:left w:val="none" w:sz="0" w:space="0" w:color="auto"/>
        <w:bottom w:val="none" w:sz="0" w:space="0" w:color="auto"/>
        <w:right w:val="none" w:sz="0" w:space="0" w:color="auto"/>
      </w:divBdr>
      <w:divsChild>
        <w:div w:id="698749105">
          <w:marLeft w:val="0"/>
          <w:marRight w:val="0"/>
          <w:marTop w:val="0"/>
          <w:marBottom w:val="0"/>
          <w:divBdr>
            <w:top w:val="none" w:sz="0" w:space="0" w:color="auto"/>
            <w:left w:val="none" w:sz="0" w:space="0" w:color="auto"/>
            <w:bottom w:val="none" w:sz="0" w:space="0" w:color="auto"/>
            <w:right w:val="none" w:sz="0" w:space="0" w:color="auto"/>
          </w:divBdr>
        </w:div>
        <w:div w:id="879122581">
          <w:marLeft w:val="0"/>
          <w:marRight w:val="0"/>
          <w:marTop w:val="0"/>
          <w:marBottom w:val="0"/>
          <w:divBdr>
            <w:top w:val="none" w:sz="0" w:space="0" w:color="auto"/>
            <w:left w:val="none" w:sz="0" w:space="0" w:color="auto"/>
            <w:bottom w:val="none" w:sz="0" w:space="0" w:color="auto"/>
            <w:right w:val="none" w:sz="0" w:space="0" w:color="auto"/>
          </w:divBdr>
        </w:div>
        <w:div w:id="929854871">
          <w:marLeft w:val="0"/>
          <w:marRight w:val="0"/>
          <w:marTop w:val="0"/>
          <w:marBottom w:val="0"/>
          <w:divBdr>
            <w:top w:val="none" w:sz="0" w:space="0" w:color="auto"/>
            <w:left w:val="none" w:sz="0" w:space="0" w:color="auto"/>
            <w:bottom w:val="none" w:sz="0" w:space="0" w:color="auto"/>
            <w:right w:val="none" w:sz="0" w:space="0" w:color="auto"/>
          </w:divBdr>
        </w:div>
        <w:div w:id="997809330">
          <w:marLeft w:val="0"/>
          <w:marRight w:val="0"/>
          <w:marTop w:val="0"/>
          <w:marBottom w:val="0"/>
          <w:divBdr>
            <w:top w:val="none" w:sz="0" w:space="0" w:color="auto"/>
            <w:left w:val="none" w:sz="0" w:space="0" w:color="auto"/>
            <w:bottom w:val="none" w:sz="0" w:space="0" w:color="auto"/>
            <w:right w:val="none" w:sz="0" w:space="0" w:color="auto"/>
          </w:divBdr>
        </w:div>
        <w:div w:id="1431466340">
          <w:marLeft w:val="0"/>
          <w:marRight w:val="0"/>
          <w:marTop w:val="0"/>
          <w:marBottom w:val="0"/>
          <w:divBdr>
            <w:top w:val="none" w:sz="0" w:space="0" w:color="auto"/>
            <w:left w:val="none" w:sz="0" w:space="0" w:color="auto"/>
            <w:bottom w:val="none" w:sz="0" w:space="0" w:color="auto"/>
            <w:right w:val="none" w:sz="0" w:space="0" w:color="auto"/>
          </w:divBdr>
        </w:div>
        <w:div w:id="1540313356">
          <w:marLeft w:val="0"/>
          <w:marRight w:val="0"/>
          <w:marTop w:val="0"/>
          <w:marBottom w:val="0"/>
          <w:divBdr>
            <w:top w:val="none" w:sz="0" w:space="0" w:color="auto"/>
            <w:left w:val="none" w:sz="0" w:space="0" w:color="auto"/>
            <w:bottom w:val="none" w:sz="0" w:space="0" w:color="auto"/>
            <w:right w:val="none" w:sz="0" w:space="0" w:color="auto"/>
          </w:divBdr>
        </w:div>
        <w:div w:id="1588882871">
          <w:marLeft w:val="0"/>
          <w:marRight w:val="0"/>
          <w:marTop w:val="0"/>
          <w:marBottom w:val="0"/>
          <w:divBdr>
            <w:top w:val="none" w:sz="0" w:space="0" w:color="auto"/>
            <w:left w:val="none" w:sz="0" w:space="0" w:color="auto"/>
            <w:bottom w:val="none" w:sz="0" w:space="0" w:color="auto"/>
            <w:right w:val="none" w:sz="0" w:space="0" w:color="auto"/>
          </w:divBdr>
        </w:div>
        <w:div w:id="1871525064">
          <w:marLeft w:val="0"/>
          <w:marRight w:val="0"/>
          <w:marTop w:val="0"/>
          <w:marBottom w:val="0"/>
          <w:divBdr>
            <w:top w:val="none" w:sz="0" w:space="0" w:color="auto"/>
            <w:left w:val="none" w:sz="0" w:space="0" w:color="auto"/>
            <w:bottom w:val="none" w:sz="0" w:space="0" w:color="auto"/>
            <w:right w:val="none" w:sz="0" w:space="0" w:color="auto"/>
          </w:divBdr>
        </w:div>
        <w:div w:id="1998143645">
          <w:marLeft w:val="0"/>
          <w:marRight w:val="0"/>
          <w:marTop w:val="0"/>
          <w:marBottom w:val="0"/>
          <w:divBdr>
            <w:top w:val="none" w:sz="0" w:space="0" w:color="auto"/>
            <w:left w:val="none" w:sz="0" w:space="0" w:color="auto"/>
            <w:bottom w:val="none" w:sz="0" w:space="0" w:color="auto"/>
            <w:right w:val="none" w:sz="0" w:space="0" w:color="auto"/>
          </w:divBdr>
        </w:div>
      </w:divsChild>
    </w:div>
    <w:div w:id="1544900716">
      <w:bodyDiv w:val="1"/>
      <w:marLeft w:val="0"/>
      <w:marRight w:val="0"/>
      <w:marTop w:val="0"/>
      <w:marBottom w:val="0"/>
      <w:divBdr>
        <w:top w:val="none" w:sz="0" w:space="0" w:color="auto"/>
        <w:left w:val="none" w:sz="0" w:space="0" w:color="auto"/>
        <w:bottom w:val="none" w:sz="0" w:space="0" w:color="auto"/>
        <w:right w:val="none" w:sz="0" w:space="0" w:color="auto"/>
      </w:divBdr>
      <w:divsChild>
        <w:div w:id="20502590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3825205">
              <w:marLeft w:val="0"/>
              <w:marRight w:val="0"/>
              <w:marTop w:val="0"/>
              <w:marBottom w:val="0"/>
              <w:divBdr>
                <w:top w:val="none" w:sz="0" w:space="0" w:color="auto"/>
                <w:left w:val="none" w:sz="0" w:space="0" w:color="auto"/>
                <w:bottom w:val="none" w:sz="0" w:space="0" w:color="auto"/>
                <w:right w:val="none" w:sz="0" w:space="0" w:color="auto"/>
              </w:divBdr>
              <w:divsChild>
                <w:div w:id="881795658">
                  <w:marLeft w:val="0"/>
                  <w:marRight w:val="0"/>
                  <w:marTop w:val="0"/>
                  <w:marBottom w:val="0"/>
                  <w:divBdr>
                    <w:top w:val="none" w:sz="0" w:space="0" w:color="auto"/>
                    <w:left w:val="none" w:sz="0" w:space="0" w:color="auto"/>
                    <w:bottom w:val="none" w:sz="0" w:space="0" w:color="auto"/>
                    <w:right w:val="none" w:sz="0" w:space="0" w:color="auto"/>
                  </w:divBdr>
                  <w:divsChild>
                    <w:div w:id="30716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011288">
      <w:bodyDiv w:val="1"/>
      <w:marLeft w:val="0"/>
      <w:marRight w:val="0"/>
      <w:marTop w:val="0"/>
      <w:marBottom w:val="0"/>
      <w:divBdr>
        <w:top w:val="none" w:sz="0" w:space="0" w:color="auto"/>
        <w:left w:val="none" w:sz="0" w:space="0" w:color="auto"/>
        <w:bottom w:val="none" w:sz="0" w:space="0" w:color="auto"/>
        <w:right w:val="none" w:sz="0" w:space="0" w:color="auto"/>
      </w:divBdr>
    </w:div>
    <w:div w:id="1582367272">
      <w:bodyDiv w:val="1"/>
      <w:marLeft w:val="0"/>
      <w:marRight w:val="0"/>
      <w:marTop w:val="0"/>
      <w:marBottom w:val="0"/>
      <w:divBdr>
        <w:top w:val="none" w:sz="0" w:space="0" w:color="auto"/>
        <w:left w:val="none" w:sz="0" w:space="0" w:color="auto"/>
        <w:bottom w:val="none" w:sz="0" w:space="0" w:color="auto"/>
        <w:right w:val="none" w:sz="0" w:space="0" w:color="auto"/>
      </w:divBdr>
    </w:div>
    <w:div w:id="1614749294">
      <w:bodyDiv w:val="1"/>
      <w:marLeft w:val="0"/>
      <w:marRight w:val="0"/>
      <w:marTop w:val="0"/>
      <w:marBottom w:val="0"/>
      <w:divBdr>
        <w:top w:val="none" w:sz="0" w:space="0" w:color="auto"/>
        <w:left w:val="none" w:sz="0" w:space="0" w:color="auto"/>
        <w:bottom w:val="none" w:sz="0" w:space="0" w:color="auto"/>
        <w:right w:val="none" w:sz="0" w:space="0" w:color="auto"/>
      </w:divBdr>
    </w:div>
    <w:div w:id="1626502186">
      <w:bodyDiv w:val="1"/>
      <w:marLeft w:val="0"/>
      <w:marRight w:val="0"/>
      <w:marTop w:val="0"/>
      <w:marBottom w:val="0"/>
      <w:divBdr>
        <w:top w:val="none" w:sz="0" w:space="0" w:color="auto"/>
        <w:left w:val="none" w:sz="0" w:space="0" w:color="auto"/>
        <w:bottom w:val="none" w:sz="0" w:space="0" w:color="auto"/>
        <w:right w:val="none" w:sz="0" w:space="0" w:color="auto"/>
      </w:divBdr>
    </w:div>
    <w:div w:id="1655137136">
      <w:bodyDiv w:val="1"/>
      <w:marLeft w:val="0"/>
      <w:marRight w:val="0"/>
      <w:marTop w:val="0"/>
      <w:marBottom w:val="0"/>
      <w:divBdr>
        <w:top w:val="none" w:sz="0" w:space="0" w:color="auto"/>
        <w:left w:val="none" w:sz="0" w:space="0" w:color="auto"/>
        <w:bottom w:val="none" w:sz="0" w:space="0" w:color="auto"/>
        <w:right w:val="none" w:sz="0" w:space="0" w:color="auto"/>
      </w:divBdr>
    </w:div>
    <w:div w:id="1680307250">
      <w:bodyDiv w:val="1"/>
      <w:marLeft w:val="0"/>
      <w:marRight w:val="0"/>
      <w:marTop w:val="0"/>
      <w:marBottom w:val="0"/>
      <w:divBdr>
        <w:top w:val="none" w:sz="0" w:space="0" w:color="auto"/>
        <w:left w:val="none" w:sz="0" w:space="0" w:color="auto"/>
        <w:bottom w:val="none" w:sz="0" w:space="0" w:color="auto"/>
        <w:right w:val="none" w:sz="0" w:space="0" w:color="auto"/>
      </w:divBdr>
    </w:div>
    <w:div w:id="1713529959">
      <w:bodyDiv w:val="1"/>
      <w:marLeft w:val="0"/>
      <w:marRight w:val="0"/>
      <w:marTop w:val="0"/>
      <w:marBottom w:val="0"/>
      <w:divBdr>
        <w:top w:val="none" w:sz="0" w:space="0" w:color="auto"/>
        <w:left w:val="none" w:sz="0" w:space="0" w:color="auto"/>
        <w:bottom w:val="none" w:sz="0" w:space="0" w:color="auto"/>
        <w:right w:val="none" w:sz="0" w:space="0" w:color="auto"/>
      </w:divBdr>
    </w:div>
    <w:div w:id="1730223772">
      <w:bodyDiv w:val="1"/>
      <w:marLeft w:val="0"/>
      <w:marRight w:val="0"/>
      <w:marTop w:val="0"/>
      <w:marBottom w:val="0"/>
      <w:divBdr>
        <w:top w:val="none" w:sz="0" w:space="0" w:color="auto"/>
        <w:left w:val="none" w:sz="0" w:space="0" w:color="auto"/>
        <w:bottom w:val="none" w:sz="0" w:space="0" w:color="auto"/>
        <w:right w:val="none" w:sz="0" w:space="0" w:color="auto"/>
      </w:divBdr>
      <w:divsChild>
        <w:div w:id="356125112">
          <w:marLeft w:val="0"/>
          <w:marRight w:val="0"/>
          <w:marTop w:val="0"/>
          <w:marBottom w:val="0"/>
          <w:divBdr>
            <w:top w:val="none" w:sz="0" w:space="0" w:color="auto"/>
            <w:left w:val="none" w:sz="0" w:space="0" w:color="auto"/>
            <w:bottom w:val="none" w:sz="0" w:space="0" w:color="auto"/>
            <w:right w:val="none" w:sz="0" w:space="0" w:color="auto"/>
          </w:divBdr>
        </w:div>
      </w:divsChild>
    </w:div>
    <w:div w:id="1740833533">
      <w:bodyDiv w:val="1"/>
      <w:marLeft w:val="0"/>
      <w:marRight w:val="0"/>
      <w:marTop w:val="0"/>
      <w:marBottom w:val="0"/>
      <w:divBdr>
        <w:top w:val="none" w:sz="0" w:space="0" w:color="auto"/>
        <w:left w:val="none" w:sz="0" w:space="0" w:color="auto"/>
        <w:bottom w:val="none" w:sz="0" w:space="0" w:color="auto"/>
        <w:right w:val="none" w:sz="0" w:space="0" w:color="auto"/>
      </w:divBdr>
    </w:div>
    <w:div w:id="1780948424">
      <w:bodyDiv w:val="1"/>
      <w:marLeft w:val="0"/>
      <w:marRight w:val="0"/>
      <w:marTop w:val="0"/>
      <w:marBottom w:val="0"/>
      <w:divBdr>
        <w:top w:val="none" w:sz="0" w:space="0" w:color="auto"/>
        <w:left w:val="none" w:sz="0" w:space="0" w:color="auto"/>
        <w:bottom w:val="none" w:sz="0" w:space="0" w:color="auto"/>
        <w:right w:val="none" w:sz="0" w:space="0" w:color="auto"/>
      </w:divBdr>
    </w:div>
    <w:div w:id="1815827044">
      <w:bodyDiv w:val="1"/>
      <w:marLeft w:val="0"/>
      <w:marRight w:val="0"/>
      <w:marTop w:val="0"/>
      <w:marBottom w:val="0"/>
      <w:divBdr>
        <w:top w:val="none" w:sz="0" w:space="0" w:color="auto"/>
        <w:left w:val="none" w:sz="0" w:space="0" w:color="auto"/>
        <w:bottom w:val="none" w:sz="0" w:space="0" w:color="auto"/>
        <w:right w:val="none" w:sz="0" w:space="0" w:color="auto"/>
      </w:divBdr>
    </w:div>
    <w:div w:id="1832715288">
      <w:bodyDiv w:val="1"/>
      <w:marLeft w:val="0"/>
      <w:marRight w:val="0"/>
      <w:marTop w:val="0"/>
      <w:marBottom w:val="0"/>
      <w:divBdr>
        <w:top w:val="none" w:sz="0" w:space="0" w:color="auto"/>
        <w:left w:val="none" w:sz="0" w:space="0" w:color="auto"/>
        <w:bottom w:val="none" w:sz="0" w:space="0" w:color="auto"/>
        <w:right w:val="none" w:sz="0" w:space="0" w:color="auto"/>
      </w:divBdr>
    </w:div>
    <w:div w:id="1845969621">
      <w:bodyDiv w:val="1"/>
      <w:marLeft w:val="0"/>
      <w:marRight w:val="0"/>
      <w:marTop w:val="0"/>
      <w:marBottom w:val="0"/>
      <w:divBdr>
        <w:top w:val="none" w:sz="0" w:space="0" w:color="auto"/>
        <w:left w:val="none" w:sz="0" w:space="0" w:color="auto"/>
        <w:bottom w:val="none" w:sz="0" w:space="0" w:color="auto"/>
        <w:right w:val="none" w:sz="0" w:space="0" w:color="auto"/>
      </w:divBdr>
      <w:divsChild>
        <w:div w:id="1449198512">
          <w:marLeft w:val="0"/>
          <w:marRight w:val="0"/>
          <w:marTop w:val="0"/>
          <w:marBottom w:val="0"/>
          <w:divBdr>
            <w:top w:val="none" w:sz="0" w:space="0" w:color="auto"/>
            <w:left w:val="none" w:sz="0" w:space="0" w:color="auto"/>
            <w:bottom w:val="none" w:sz="0" w:space="0" w:color="auto"/>
            <w:right w:val="none" w:sz="0" w:space="0" w:color="auto"/>
          </w:divBdr>
        </w:div>
        <w:div w:id="1684092948">
          <w:marLeft w:val="0"/>
          <w:marRight w:val="0"/>
          <w:marTop w:val="0"/>
          <w:marBottom w:val="0"/>
          <w:divBdr>
            <w:top w:val="none" w:sz="0" w:space="0" w:color="auto"/>
            <w:left w:val="none" w:sz="0" w:space="0" w:color="auto"/>
            <w:bottom w:val="none" w:sz="0" w:space="0" w:color="auto"/>
            <w:right w:val="none" w:sz="0" w:space="0" w:color="auto"/>
          </w:divBdr>
        </w:div>
        <w:div w:id="1887138059">
          <w:marLeft w:val="0"/>
          <w:marRight w:val="0"/>
          <w:marTop w:val="0"/>
          <w:marBottom w:val="0"/>
          <w:divBdr>
            <w:top w:val="none" w:sz="0" w:space="0" w:color="auto"/>
            <w:left w:val="none" w:sz="0" w:space="0" w:color="auto"/>
            <w:bottom w:val="none" w:sz="0" w:space="0" w:color="auto"/>
            <w:right w:val="none" w:sz="0" w:space="0" w:color="auto"/>
          </w:divBdr>
        </w:div>
      </w:divsChild>
    </w:div>
    <w:div w:id="1898979233">
      <w:bodyDiv w:val="1"/>
      <w:marLeft w:val="0"/>
      <w:marRight w:val="0"/>
      <w:marTop w:val="0"/>
      <w:marBottom w:val="0"/>
      <w:divBdr>
        <w:top w:val="none" w:sz="0" w:space="0" w:color="auto"/>
        <w:left w:val="none" w:sz="0" w:space="0" w:color="auto"/>
        <w:bottom w:val="none" w:sz="0" w:space="0" w:color="auto"/>
        <w:right w:val="none" w:sz="0" w:space="0" w:color="auto"/>
      </w:divBdr>
    </w:div>
    <w:div w:id="1937781627">
      <w:bodyDiv w:val="1"/>
      <w:marLeft w:val="0"/>
      <w:marRight w:val="0"/>
      <w:marTop w:val="0"/>
      <w:marBottom w:val="0"/>
      <w:divBdr>
        <w:top w:val="none" w:sz="0" w:space="0" w:color="auto"/>
        <w:left w:val="none" w:sz="0" w:space="0" w:color="auto"/>
        <w:bottom w:val="none" w:sz="0" w:space="0" w:color="auto"/>
        <w:right w:val="none" w:sz="0" w:space="0" w:color="auto"/>
      </w:divBdr>
    </w:div>
    <w:div w:id="2075931181">
      <w:bodyDiv w:val="1"/>
      <w:marLeft w:val="0"/>
      <w:marRight w:val="0"/>
      <w:marTop w:val="0"/>
      <w:marBottom w:val="0"/>
      <w:divBdr>
        <w:top w:val="none" w:sz="0" w:space="0" w:color="auto"/>
        <w:left w:val="none" w:sz="0" w:space="0" w:color="auto"/>
        <w:bottom w:val="none" w:sz="0" w:space="0" w:color="auto"/>
        <w:right w:val="none" w:sz="0" w:space="0" w:color="auto"/>
      </w:divBdr>
    </w:div>
    <w:div w:id="2078086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vog@slide2open.ne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lide2open.net/ShippingFinance202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BCCD7E-18A9-40BD-999A-7FC21ADF5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7</Pages>
  <Words>2845</Words>
  <Characters>16220</Characters>
  <Application>Microsoft Office Word</Application>
  <DocSecurity>0</DocSecurity>
  <Lines>135</Lines>
  <Paragraphs>38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Bank of Greece</Company>
  <LinksUpToDate>false</LinksUpToDate>
  <CharactersWithSpaces>19027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Despina Travlou</dc:creator>
  <cp:lastModifiedBy>Despina Travlou</cp:lastModifiedBy>
  <cp:revision>5</cp:revision>
  <cp:lastPrinted>2021-03-08T19:36:00Z</cp:lastPrinted>
  <dcterms:created xsi:type="dcterms:W3CDTF">2021-03-22T20:22:00Z</dcterms:created>
  <dcterms:modified xsi:type="dcterms:W3CDTF">2021-03-22T22:12:00Z</dcterms:modified>
</cp:coreProperties>
</file>