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5BF80" w14:textId="01F8E379" w:rsidR="00170B6B" w:rsidRPr="00FF5395" w:rsidRDefault="00170B6B" w:rsidP="00524DA8">
      <w:pPr>
        <w:rPr>
          <w:rFonts w:cstheme="minorHAnsi"/>
          <w:b/>
          <w:lang w:val="el-GR"/>
        </w:rPr>
      </w:pPr>
    </w:p>
    <w:p w14:paraId="1D04D242" w14:textId="32AE8EF7" w:rsidR="00894594" w:rsidRPr="00FF5395" w:rsidRDefault="00894594" w:rsidP="00894594">
      <w:pPr>
        <w:jc w:val="right"/>
        <w:rPr>
          <w:rFonts w:cstheme="minorHAnsi"/>
        </w:rPr>
      </w:pPr>
      <w:r w:rsidRPr="00FF5395">
        <w:rPr>
          <w:rFonts w:cstheme="minorHAnsi"/>
          <w:lang w:val="el-GR"/>
        </w:rPr>
        <w:t>Αθήνα</w:t>
      </w:r>
      <w:r w:rsidRPr="00FF5395">
        <w:rPr>
          <w:rFonts w:cstheme="minorHAnsi"/>
        </w:rPr>
        <w:t xml:space="preserve">, </w:t>
      </w:r>
      <w:r w:rsidR="00BE51FF" w:rsidRPr="00FF5395">
        <w:rPr>
          <w:rFonts w:cstheme="minorHAnsi"/>
        </w:rPr>
        <w:t>18</w:t>
      </w:r>
      <w:r w:rsidRPr="00FF5395">
        <w:rPr>
          <w:rFonts w:cstheme="minorHAnsi"/>
        </w:rPr>
        <w:t xml:space="preserve"> </w:t>
      </w:r>
      <w:r w:rsidRPr="00FF5395">
        <w:rPr>
          <w:rFonts w:cstheme="minorHAnsi"/>
          <w:lang w:val="el-GR"/>
        </w:rPr>
        <w:t>Μαρτίου</w:t>
      </w:r>
      <w:r w:rsidRPr="00FF5395">
        <w:rPr>
          <w:rFonts w:cstheme="minorHAnsi"/>
        </w:rPr>
        <w:t xml:space="preserve"> 2021</w:t>
      </w:r>
    </w:p>
    <w:p w14:paraId="5D02E87E" w14:textId="77777777" w:rsidR="00894594" w:rsidRPr="00FF5395" w:rsidRDefault="00894594" w:rsidP="00894594">
      <w:pPr>
        <w:pStyle w:val="Header"/>
        <w:jc w:val="center"/>
        <w:rPr>
          <w:rFonts w:cstheme="minorHAnsi"/>
          <w:color w:val="3B3838"/>
        </w:rPr>
      </w:pPr>
    </w:p>
    <w:p w14:paraId="539E24A8" w14:textId="77777777" w:rsidR="00894594" w:rsidRPr="0058480F" w:rsidRDefault="00894594" w:rsidP="00894594">
      <w:pPr>
        <w:autoSpaceDE w:val="0"/>
        <w:autoSpaceDN w:val="0"/>
        <w:adjustRightInd w:val="0"/>
        <w:jc w:val="center"/>
        <w:rPr>
          <w:rFonts w:cstheme="minorHAnsi"/>
          <w:b/>
          <w:bCs/>
          <w:sz w:val="24"/>
          <w:szCs w:val="24"/>
        </w:rPr>
      </w:pPr>
      <w:r w:rsidRPr="0058480F">
        <w:rPr>
          <w:rFonts w:cstheme="minorHAnsi"/>
          <w:b/>
          <w:bCs/>
          <w:sz w:val="24"/>
          <w:szCs w:val="24"/>
          <w:lang w:val="el-GR"/>
        </w:rPr>
        <w:t>ΔΕΛΤΙΟ</w:t>
      </w:r>
      <w:r w:rsidRPr="0058480F">
        <w:rPr>
          <w:rFonts w:cstheme="minorHAnsi"/>
          <w:b/>
          <w:bCs/>
          <w:sz w:val="24"/>
          <w:szCs w:val="24"/>
        </w:rPr>
        <w:t xml:space="preserve"> </w:t>
      </w:r>
      <w:r w:rsidRPr="0058480F">
        <w:rPr>
          <w:rFonts w:cstheme="minorHAnsi"/>
          <w:b/>
          <w:bCs/>
          <w:sz w:val="24"/>
          <w:szCs w:val="24"/>
          <w:lang w:val="el-GR"/>
        </w:rPr>
        <w:t>ΤΥΠΟΥ</w:t>
      </w:r>
    </w:p>
    <w:p w14:paraId="5D022E57" w14:textId="0504A4AC" w:rsidR="00894594" w:rsidRDefault="00894594" w:rsidP="00894594">
      <w:pPr>
        <w:pStyle w:val="Header"/>
        <w:rPr>
          <w:rFonts w:cstheme="minorHAnsi"/>
          <w:color w:val="3B3838"/>
          <w:lang w:val="el-GR"/>
        </w:rPr>
      </w:pPr>
    </w:p>
    <w:p w14:paraId="262CB766" w14:textId="46EF2318" w:rsidR="0058480F" w:rsidRPr="0058480F" w:rsidRDefault="0058480F" w:rsidP="0058480F">
      <w:pPr>
        <w:pStyle w:val="Header"/>
        <w:jc w:val="center"/>
        <w:rPr>
          <w:rFonts w:cstheme="minorHAnsi"/>
          <w:b/>
          <w:sz w:val="28"/>
          <w:szCs w:val="28"/>
          <w:lang w:val="el-GR"/>
        </w:rPr>
      </w:pPr>
      <w:r w:rsidRPr="0058480F">
        <w:rPr>
          <w:rFonts w:cstheme="minorHAnsi"/>
          <w:b/>
          <w:sz w:val="28"/>
          <w:szCs w:val="28"/>
          <w:lang w:val="el-GR"/>
        </w:rPr>
        <w:t xml:space="preserve">Οι ναυτιλιακές εταιρείες έχουν κοινωνική ευθύνη </w:t>
      </w:r>
    </w:p>
    <w:p w14:paraId="0FABDCF3" w14:textId="3CBC7DA3" w:rsidR="0058480F" w:rsidRPr="0058480F" w:rsidRDefault="0058480F" w:rsidP="0058480F">
      <w:pPr>
        <w:pStyle w:val="Header"/>
        <w:jc w:val="center"/>
        <w:rPr>
          <w:rFonts w:cstheme="minorHAnsi"/>
          <w:b/>
          <w:sz w:val="28"/>
          <w:szCs w:val="28"/>
          <w:lang w:val="el-GR"/>
        </w:rPr>
      </w:pPr>
      <w:r w:rsidRPr="0058480F">
        <w:rPr>
          <w:rFonts w:cstheme="minorHAnsi"/>
          <w:b/>
          <w:sz w:val="28"/>
          <w:szCs w:val="28"/>
          <w:lang w:val="el-GR"/>
        </w:rPr>
        <w:t>να τηρούν τα πλοία ασφαλή και να συμμορφώνονται με τους κανονισμούς</w:t>
      </w:r>
    </w:p>
    <w:p w14:paraId="058B4F8A" w14:textId="3010670D" w:rsidR="0058480F" w:rsidRPr="0058480F" w:rsidRDefault="0058480F" w:rsidP="0058480F">
      <w:pPr>
        <w:pStyle w:val="Header"/>
        <w:jc w:val="center"/>
        <w:rPr>
          <w:rFonts w:cstheme="minorHAnsi"/>
          <w:color w:val="3B3838"/>
          <w:sz w:val="28"/>
          <w:szCs w:val="28"/>
        </w:rPr>
      </w:pPr>
      <w:r w:rsidRPr="0058480F">
        <w:rPr>
          <w:rFonts w:cstheme="minorHAnsi"/>
          <w:color w:val="3B3838"/>
          <w:sz w:val="28"/>
          <w:szCs w:val="28"/>
          <w:lang w:val="el-GR"/>
        </w:rPr>
        <w:t>Συνέδριο</w:t>
      </w:r>
      <w:r w:rsidRPr="0058480F">
        <w:rPr>
          <w:rFonts w:cstheme="minorHAnsi"/>
          <w:color w:val="3B3838"/>
          <w:sz w:val="28"/>
          <w:szCs w:val="28"/>
        </w:rPr>
        <w:t xml:space="preserve"> Slide2Open Shipping Finance 2021</w:t>
      </w:r>
    </w:p>
    <w:p w14:paraId="1C24597F" w14:textId="5FB99443" w:rsidR="0058480F" w:rsidRPr="0058480F" w:rsidRDefault="0058480F" w:rsidP="0058480F">
      <w:pPr>
        <w:autoSpaceDE w:val="0"/>
        <w:autoSpaceDN w:val="0"/>
        <w:adjustRightInd w:val="0"/>
        <w:jc w:val="center"/>
        <w:rPr>
          <w:rFonts w:cstheme="minorHAnsi"/>
          <w:b/>
          <w:bCs/>
          <w:color w:val="009BA7"/>
        </w:rPr>
      </w:pPr>
      <w:r w:rsidRPr="00FF5395">
        <w:rPr>
          <w:rFonts w:cstheme="minorHAnsi"/>
          <w:b/>
          <w:bCs/>
          <w:color w:val="009BA7"/>
        </w:rPr>
        <w:t>So we beat on</w:t>
      </w:r>
    </w:p>
    <w:p w14:paraId="4673AA1E" w14:textId="77777777" w:rsidR="004D31F2" w:rsidRPr="0058480F" w:rsidRDefault="004D31F2" w:rsidP="00894594">
      <w:pPr>
        <w:pStyle w:val="Header"/>
        <w:rPr>
          <w:rFonts w:cstheme="minorHAnsi"/>
          <w:color w:val="3B3838"/>
        </w:rPr>
      </w:pPr>
    </w:p>
    <w:p w14:paraId="573FBC12" w14:textId="05F238A0" w:rsidR="0058480F" w:rsidRDefault="0058480F" w:rsidP="0058480F">
      <w:pPr>
        <w:pStyle w:val="Header"/>
        <w:rPr>
          <w:rFonts w:ascii="Tahoma" w:hAnsi="Tahoma" w:cs="Tahoma"/>
          <w:color w:val="3B3838"/>
          <w:sz w:val="20"/>
          <w:szCs w:val="20"/>
          <w:lang w:val="el-GR"/>
        </w:rPr>
      </w:pPr>
      <w:r w:rsidRPr="00906D68">
        <w:rPr>
          <w:rFonts w:ascii="Tahoma" w:hAnsi="Tahoma" w:cs="Tahoma"/>
          <w:color w:val="3B3838"/>
          <w:sz w:val="20"/>
          <w:szCs w:val="20"/>
          <w:lang w:val="el-GR"/>
        </w:rPr>
        <w:t xml:space="preserve">Η </w:t>
      </w:r>
      <w:r w:rsidRPr="00906D68">
        <w:rPr>
          <w:rFonts w:ascii="Tahoma" w:hAnsi="Tahoma" w:cs="Tahoma"/>
          <w:b/>
          <w:color w:val="3B3838"/>
          <w:sz w:val="20"/>
          <w:szCs w:val="20"/>
          <w:lang w:val="el-GR"/>
        </w:rPr>
        <w:t>Slide2Open Communications</w:t>
      </w:r>
      <w:r w:rsidRPr="00906D68">
        <w:rPr>
          <w:rFonts w:ascii="Tahoma" w:hAnsi="Tahoma" w:cs="Tahoma"/>
          <w:color w:val="3B3838"/>
          <w:sz w:val="20"/>
          <w:szCs w:val="20"/>
          <w:lang w:val="el-GR"/>
        </w:rPr>
        <w:t xml:space="preserve">, πιστή στο ετήσιο ραντεβού της με τον κόσμο της Ναυτιλίας, διοργανώνει το 4ο Συνέδριο </w:t>
      </w:r>
      <w:r w:rsidRPr="00906D68">
        <w:rPr>
          <w:rFonts w:ascii="Tahoma" w:hAnsi="Tahoma" w:cs="Tahoma"/>
          <w:b/>
          <w:color w:val="3B3838"/>
          <w:sz w:val="20"/>
          <w:szCs w:val="20"/>
          <w:lang w:val="el-GR"/>
        </w:rPr>
        <w:t>Slide2Open Shipping Finance 2021</w:t>
      </w:r>
      <w:r w:rsidRPr="00906D68">
        <w:rPr>
          <w:rFonts w:ascii="Tahoma" w:hAnsi="Tahoma" w:cs="Tahoma"/>
          <w:color w:val="3B3838"/>
          <w:sz w:val="20"/>
          <w:szCs w:val="20"/>
          <w:lang w:val="el-GR"/>
        </w:rPr>
        <w:t xml:space="preserve">. Φέτος ετοίμασε ένα </w:t>
      </w:r>
      <w:r w:rsidRPr="00906D68">
        <w:rPr>
          <w:rFonts w:ascii="Tahoma" w:hAnsi="Tahoma" w:cs="Tahoma"/>
          <w:b/>
          <w:color w:val="3B3838"/>
          <w:sz w:val="20"/>
          <w:szCs w:val="20"/>
          <w:lang w:val="el-GR"/>
        </w:rPr>
        <w:t>συνεδριακό show</w:t>
      </w:r>
      <w:r w:rsidRPr="00906D68">
        <w:rPr>
          <w:rFonts w:ascii="Tahoma" w:hAnsi="Tahoma" w:cs="Tahoma"/>
          <w:color w:val="3B3838"/>
          <w:sz w:val="20"/>
          <w:szCs w:val="20"/>
          <w:lang w:val="el-GR"/>
        </w:rPr>
        <w:t xml:space="preserve"> με συνδυασμό βιντεοσκοπημένων συνεντεύξεων, ομιλιών και ζωντανών συζητήσεων πάνελ μεταξύ απομακρυσμένων ομιλητών και φυσικά παρόντων σε τηλεοπτικό πλατώ συντονιστών – ένα συνέδριο που πραγματοποιείται στην Αθήνα και σε όλο τον κόσμο από την Τρίτη 16 έως και την Πέμπτη 18 Μαρτίου 2021, ώρες 16:30 – 20:30 (ΕΕΤ).</w:t>
      </w:r>
    </w:p>
    <w:p w14:paraId="4F12F622" w14:textId="77777777" w:rsidR="0058480F" w:rsidRDefault="0058480F" w:rsidP="00894594">
      <w:pPr>
        <w:pStyle w:val="Header"/>
        <w:rPr>
          <w:rFonts w:cstheme="minorHAnsi"/>
          <w:color w:val="3B3838"/>
          <w:lang w:val="el-GR"/>
        </w:rPr>
      </w:pPr>
    </w:p>
    <w:p w14:paraId="4F58E544" w14:textId="622C0D9C" w:rsidR="002B62E8" w:rsidRDefault="002B62E8" w:rsidP="00894594">
      <w:pPr>
        <w:pStyle w:val="Header"/>
        <w:rPr>
          <w:rFonts w:cstheme="minorHAnsi"/>
          <w:color w:val="3B3838"/>
          <w:lang w:val="el-GR"/>
        </w:rPr>
      </w:pPr>
      <w:r w:rsidRPr="00FF5395">
        <w:rPr>
          <w:rFonts w:cstheme="minorHAnsi"/>
          <w:color w:val="3B3838"/>
          <w:lang w:val="el-GR"/>
        </w:rPr>
        <w:t xml:space="preserve">Η δεύτερη ημέρα του συνεδρίου ξεκίνησε με τον χαιρετισμό και τη συνέντευξη της </w:t>
      </w:r>
      <w:r w:rsidRPr="00FF5395">
        <w:rPr>
          <w:rFonts w:cstheme="minorHAnsi"/>
          <w:b/>
          <w:color w:val="3B3838"/>
          <w:lang w:val="el-GR"/>
        </w:rPr>
        <w:t xml:space="preserve">ΑΕ </w:t>
      </w:r>
      <w:r w:rsidRPr="00FF5395">
        <w:rPr>
          <w:rFonts w:cstheme="minorHAnsi"/>
          <w:b/>
          <w:color w:val="3B3838"/>
        </w:rPr>
        <w:t>Julie</w:t>
      </w:r>
      <w:r w:rsidRPr="00FF5395">
        <w:rPr>
          <w:rFonts w:cstheme="minorHAnsi"/>
          <w:b/>
          <w:color w:val="3B3838"/>
          <w:lang w:val="el-GR"/>
        </w:rPr>
        <w:t xml:space="preserve"> </w:t>
      </w:r>
      <w:r w:rsidRPr="00FF5395">
        <w:rPr>
          <w:rFonts w:cstheme="minorHAnsi"/>
          <w:b/>
          <w:color w:val="3B3838"/>
        </w:rPr>
        <w:t>Lymberopoulos</w:t>
      </w:r>
      <w:r w:rsidRPr="00FF5395">
        <w:rPr>
          <w:rFonts w:cstheme="minorHAnsi"/>
          <w:b/>
          <w:color w:val="3B3838"/>
          <w:lang w:val="el-GR"/>
        </w:rPr>
        <w:t>, Πρέσβειρας και Γενικής Προξένου του Παναμά</w:t>
      </w:r>
      <w:r w:rsidRPr="00FF5395">
        <w:rPr>
          <w:rFonts w:cstheme="minorHAnsi"/>
          <w:color w:val="3B3838"/>
          <w:lang w:val="el-GR"/>
        </w:rPr>
        <w:t xml:space="preserve"> στην κα Δανάη Μπεζαντάκου. </w:t>
      </w:r>
      <w:r w:rsidR="00FF5395">
        <w:rPr>
          <w:rFonts w:cstheme="minorHAnsi"/>
          <w:color w:val="3B3838"/>
          <w:lang w:val="el-GR"/>
        </w:rPr>
        <w:t xml:space="preserve">Αναφέρθηκε στις προκλήσεις που δημιούργησε η πανδημία και την άμεση αντίδραση του νηολογίου του Παναμά. Η τεχνολογία και η καινοτομία αποτέλεσαν προτεραιότητα για τις νέες ψηφιακές διαδικασίες και η επιτυχία του εγχειρήματος στηρίχθηκε (α) στην στήριξη της κυβέρνησης και τις ναυτιλιακές αρχές του Παναμά και (β) στο εξαιρετικό ανθρώπινο δυναμικό. </w:t>
      </w:r>
    </w:p>
    <w:p w14:paraId="5B7A7211" w14:textId="781E0C3D" w:rsidR="00FF5395" w:rsidRPr="00FF5395" w:rsidRDefault="00FF5395" w:rsidP="00894594">
      <w:pPr>
        <w:pStyle w:val="Header"/>
        <w:rPr>
          <w:rFonts w:cstheme="minorHAnsi"/>
          <w:lang w:val="el-GR"/>
        </w:rPr>
      </w:pPr>
      <w:r>
        <w:rPr>
          <w:rFonts w:cstheme="minorHAnsi"/>
          <w:color w:val="3B3838"/>
          <w:lang w:val="el-GR"/>
        </w:rPr>
        <w:t xml:space="preserve">Η αλλαγή των </w:t>
      </w:r>
      <w:r w:rsidRPr="00FF5395">
        <w:rPr>
          <w:rFonts w:cstheme="minorHAnsi"/>
          <w:lang w:val="el-GR"/>
        </w:rPr>
        <w:t>πληρωμάτων ήταν το μεγαλύτερο πρόβλημα και ο Παναμάς ήταν από τα πρώτα κράτη που εφ</w:t>
      </w:r>
      <w:r w:rsidR="005853E5">
        <w:rPr>
          <w:rFonts w:cstheme="minorHAnsi"/>
          <w:lang w:val="el-GR"/>
        </w:rPr>
        <w:t>άρμοσαν τις συστάσεις του ΙΜΟ. Ως α</w:t>
      </w:r>
      <w:r w:rsidRPr="00FF5395">
        <w:rPr>
          <w:rFonts w:cstheme="minorHAnsi"/>
          <w:lang w:val="el-GR"/>
        </w:rPr>
        <w:t xml:space="preserve">ποτέλεσμα της άμεσης αντίδρασης στην πανδημία, το 2020 το νηολόγιο αυξήθηκε κατά 1.033 πλοία. Για το μέλλον, προβλέπει πλήρη ανασχηματισμό των διαδικασιών και καλύτερες υπηρεσίες που θα είναι προσανατολισμένες στους πελάτες. </w:t>
      </w:r>
    </w:p>
    <w:p w14:paraId="791923FF" w14:textId="04A92CD2" w:rsidR="002B62E8" w:rsidRPr="00FF5395" w:rsidRDefault="002B62E8" w:rsidP="00894594">
      <w:pPr>
        <w:pStyle w:val="Header"/>
        <w:rPr>
          <w:rFonts w:cstheme="minorHAnsi"/>
          <w:lang w:val="el-GR"/>
        </w:rPr>
      </w:pPr>
    </w:p>
    <w:p w14:paraId="0F71413D" w14:textId="39310EBA" w:rsidR="00C50748" w:rsidRPr="00FF5395" w:rsidRDefault="00C50748" w:rsidP="00C50748">
      <w:pPr>
        <w:rPr>
          <w:rFonts w:cstheme="minorHAnsi"/>
          <w:lang w:val="el-GR"/>
        </w:rPr>
      </w:pPr>
      <w:r w:rsidRPr="00FF5395">
        <w:rPr>
          <w:rFonts w:cstheme="minorHAnsi"/>
          <w:lang w:val="el-GR"/>
        </w:rPr>
        <w:t xml:space="preserve">Στον χαιρετισμό της, η </w:t>
      </w:r>
      <w:r w:rsidRPr="00FF5395">
        <w:rPr>
          <w:rFonts w:cstheme="minorHAnsi"/>
          <w:b/>
          <w:lang w:val="el-GR"/>
        </w:rPr>
        <w:t>κα Έλπη Πετράκη</w:t>
      </w:r>
      <w:r w:rsidRPr="00FF5395">
        <w:rPr>
          <w:rFonts w:cstheme="minorHAnsi"/>
          <w:lang w:val="el-GR"/>
        </w:rPr>
        <w:t xml:space="preserve"> </w:t>
      </w:r>
      <w:r w:rsidR="005853E5">
        <w:rPr>
          <w:rFonts w:cstheme="minorHAnsi"/>
          <w:lang w:val="el-GR"/>
        </w:rPr>
        <w:t>σημείωσε</w:t>
      </w:r>
      <w:r w:rsidR="00FF5395" w:rsidRPr="00FF5395">
        <w:rPr>
          <w:rFonts w:cstheme="minorHAnsi"/>
          <w:lang w:val="el-GR"/>
        </w:rPr>
        <w:t xml:space="preserve"> ότι η τεχνολογία βοηθά στη καθημερινή λειτουργία της ναυτιλίας, αναφέρθηκε στο σημαντικό ρόλο των γυναικών σε αυτό τον μετασχηματισμό και τόνισε ότι η ναυτιλία χρειάζεται περισσότερες γυναίκες. </w:t>
      </w:r>
    </w:p>
    <w:p w14:paraId="67CC6ECA" w14:textId="45B8E489" w:rsidR="00FF5395" w:rsidRPr="00FF5395" w:rsidRDefault="00FF5395" w:rsidP="00C50748">
      <w:pPr>
        <w:rPr>
          <w:rFonts w:cstheme="minorHAnsi"/>
          <w:lang w:val="el-GR"/>
        </w:rPr>
      </w:pPr>
    </w:p>
    <w:p w14:paraId="16337417" w14:textId="00AA2829" w:rsidR="00C50748" w:rsidRPr="00FF5395" w:rsidRDefault="00C50748" w:rsidP="00C50748">
      <w:pPr>
        <w:pStyle w:val="Header"/>
        <w:rPr>
          <w:rFonts w:cstheme="minorHAnsi"/>
          <w:lang w:val="el-GR"/>
        </w:rPr>
      </w:pPr>
      <w:r w:rsidRPr="00FF5395">
        <w:rPr>
          <w:rFonts w:cstheme="minorHAnsi"/>
          <w:lang w:val="el-GR"/>
        </w:rPr>
        <w:t xml:space="preserve">Ο </w:t>
      </w:r>
      <w:r w:rsidR="0058480F">
        <w:rPr>
          <w:rFonts w:cstheme="minorHAnsi"/>
          <w:b/>
          <w:lang w:val="el-GR"/>
        </w:rPr>
        <w:t>κος Μανώλης Κόντο</w:t>
      </w:r>
      <w:r w:rsidRPr="00FF5395">
        <w:rPr>
          <w:rFonts w:cstheme="minorHAnsi"/>
          <w:b/>
          <w:lang w:val="el-GR"/>
        </w:rPr>
        <w:t>ς</w:t>
      </w:r>
      <w:r w:rsidRPr="00FF5395">
        <w:rPr>
          <w:rFonts w:cstheme="minorHAnsi"/>
          <w:lang w:val="el-GR"/>
        </w:rPr>
        <w:t xml:space="preserve"> </w:t>
      </w:r>
      <w:r w:rsidR="00FF5395" w:rsidRPr="00FF5395">
        <w:rPr>
          <w:rFonts w:cstheme="minorHAnsi"/>
          <w:lang w:val="el-GR"/>
        </w:rPr>
        <w:t>παρουσίασε</w:t>
      </w:r>
      <w:r w:rsidRPr="00FF5395">
        <w:rPr>
          <w:rFonts w:cstheme="minorHAnsi"/>
          <w:lang w:val="el-GR"/>
        </w:rPr>
        <w:t xml:space="preserve"> την </w:t>
      </w:r>
      <w:r w:rsidRPr="00FF5395">
        <w:rPr>
          <w:rFonts w:cstheme="minorHAnsi"/>
        </w:rPr>
        <w:t>Inform</w:t>
      </w:r>
      <w:r w:rsidRPr="00FF5395">
        <w:rPr>
          <w:rFonts w:cstheme="minorHAnsi"/>
          <w:lang w:val="el-GR"/>
        </w:rPr>
        <w:t xml:space="preserve"> η οποία, ενώνοντας τις δυνάμεις της  με άλλες επιχειρήσεις και βασιζόμενη στη σχέση εμπιστοσύνης με τους πελάτες της, είναι σε θέση να παρέχει ολοκληρωμένες υπηρεσίες αυτοματισμού. Χρησιμοποιεί τεχνολογίες αιχμής και επενδύει στην ψηφιακή ανάπτυξη </w:t>
      </w:r>
    </w:p>
    <w:p w14:paraId="1A6C865F" w14:textId="0AEAB713" w:rsidR="00C50748" w:rsidRPr="00FF5395" w:rsidRDefault="00C50748" w:rsidP="00894594">
      <w:pPr>
        <w:pStyle w:val="Header"/>
        <w:rPr>
          <w:rFonts w:cstheme="minorHAnsi"/>
          <w:lang w:val="el-GR"/>
        </w:rPr>
      </w:pPr>
    </w:p>
    <w:p w14:paraId="4B1D346B" w14:textId="3ADF5CCA" w:rsidR="00AE1B66" w:rsidRDefault="00FF5395" w:rsidP="00894594">
      <w:pPr>
        <w:pStyle w:val="Header"/>
        <w:rPr>
          <w:rFonts w:cstheme="minorHAnsi"/>
          <w:lang w:val="el-GR"/>
        </w:rPr>
      </w:pPr>
      <w:r w:rsidRPr="00FF5395">
        <w:rPr>
          <w:rFonts w:cstheme="minorHAnsi"/>
          <w:lang w:val="el-GR"/>
        </w:rPr>
        <w:t xml:space="preserve">Ο </w:t>
      </w:r>
      <w:r w:rsidRPr="00FF5395">
        <w:rPr>
          <w:rFonts w:cstheme="minorHAnsi"/>
          <w:b/>
          <w:lang w:val="el-GR"/>
        </w:rPr>
        <w:t xml:space="preserve">κος </w:t>
      </w:r>
      <w:r w:rsidRPr="00FF5395">
        <w:rPr>
          <w:rFonts w:cstheme="minorHAnsi"/>
          <w:b/>
        </w:rPr>
        <w:t>Ronald</w:t>
      </w:r>
      <w:r w:rsidRPr="00FF5395">
        <w:rPr>
          <w:rFonts w:cstheme="minorHAnsi"/>
          <w:b/>
          <w:lang w:val="el-GR"/>
        </w:rPr>
        <w:t xml:space="preserve"> </w:t>
      </w:r>
      <w:r w:rsidRPr="00FF5395">
        <w:rPr>
          <w:rFonts w:cstheme="minorHAnsi"/>
          <w:b/>
        </w:rPr>
        <w:t>Spithout</w:t>
      </w:r>
      <w:r w:rsidRPr="00FF5395">
        <w:rPr>
          <w:rFonts w:cstheme="minorHAnsi"/>
          <w:lang w:val="el-GR"/>
        </w:rPr>
        <w:t xml:space="preserve"> </w:t>
      </w:r>
      <w:r>
        <w:rPr>
          <w:rFonts w:cstheme="minorHAnsi"/>
          <w:lang w:val="el-GR"/>
        </w:rPr>
        <w:t>ξεκίνησε την ομιλία του αναφέροντας ότι το πιο σημαντικό περιουσιακό στοιχείο είναι το πλήρωμα και ότι υπάρχει υστέρηση σ</w:t>
      </w:r>
      <w:r w:rsidR="005853E5">
        <w:rPr>
          <w:rFonts w:cstheme="minorHAnsi"/>
          <w:lang w:val="el-GR"/>
        </w:rPr>
        <w:t>τις</w:t>
      </w:r>
      <w:r>
        <w:rPr>
          <w:rFonts w:cstheme="minorHAnsi"/>
          <w:lang w:val="el-GR"/>
        </w:rPr>
        <w:t xml:space="preserve"> επενδύσεις </w:t>
      </w:r>
      <w:r w:rsidR="005853E5">
        <w:rPr>
          <w:rFonts w:cstheme="minorHAnsi"/>
          <w:lang w:val="el-GR"/>
        </w:rPr>
        <w:t>στο ανθρώπινο δυναμικό</w:t>
      </w:r>
      <w:r>
        <w:rPr>
          <w:rFonts w:cstheme="minorHAnsi"/>
          <w:lang w:val="el-GR"/>
        </w:rPr>
        <w:t xml:space="preserve">. Η τεχνολογία μπορεί να βοηθήσει στη νοητική, φυσική και κοινωνική ευημερία του προσωπικού, ιδίως </w:t>
      </w:r>
      <w:r w:rsidR="005853E5">
        <w:rPr>
          <w:rFonts w:cstheme="minorHAnsi"/>
          <w:lang w:val="el-GR"/>
        </w:rPr>
        <w:t>όταν είναι πιο προσωποποιημένη</w:t>
      </w:r>
      <w:r>
        <w:rPr>
          <w:rFonts w:cstheme="minorHAnsi"/>
          <w:lang w:val="el-GR"/>
        </w:rPr>
        <w:t xml:space="preserve">. Η πανδημία έφερε την πληροφορική στο </w:t>
      </w:r>
      <w:r w:rsidR="005853E5">
        <w:rPr>
          <w:rFonts w:cstheme="minorHAnsi"/>
          <w:lang w:val="el-GR"/>
        </w:rPr>
        <w:t>επίκεντρο</w:t>
      </w:r>
      <w:r>
        <w:rPr>
          <w:rFonts w:cstheme="minorHAnsi"/>
          <w:lang w:val="el-GR"/>
        </w:rPr>
        <w:t xml:space="preserve"> των εξελίξεων στις ναυτιλιακές επιχειρήσεις, ενώ η ψηφιοποίηση ξεπερνά τα όρια των επιχειρήσεων και επεκτείνεται σε όλη τη ναυτιλία. Η ασφάλεια, η έξυπνη χρήση της τεχνολογίας, η επίγνωση ότι όλοι οι εμπλεκόμενοι έχουν ένα συμφέρον και το επιδιώκουν αποτελούν ζητήματα που χρήζουν προσοχής. </w:t>
      </w:r>
    </w:p>
    <w:p w14:paraId="579EC9DD" w14:textId="627798AF" w:rsidR="00FF5395" w:rsidRDefault="00FF5395" w:rsidP="00894594">
      <w:pPr>
        <w:pStyle w:val="Header"/>
        <w:rPr>
          <w:rFonts w:cstheme="minorHAnsi"/>
          <w:lang w:val="el-GR"/>
        </w:rPr>
      </w:pPr>
    </w:p>
    <w:p w14:paraId="212950A9" w14:textId="4EC98FC1" w:rsidR="00FF5395" w:rsidRDefault="00FF5395" w:rsidP="00894594">
      <w:pPr>
        <w:pStyle w:val="Header"/>
        <w:rPr>
          <w:rFonts w:cstheme="minorHAnsi"/>
          <w:lang w:val="el-GR"/>
        </w:rPr>
      </w:pPr>
      <w:r>
        <w:rPr>
          <w:rFonts w:cstheme="minorHAnsi"/>
          <w:lang w:val="el-GR"/>
        </w:rPr>
        <w:t xml:space="preserve">Ο </w:t>
      </w:r>
      <w:r w:rsidRPr="00FF5395">
        <w:rPr>
          <w:rFonts w:cstheme="minorHAnsi"/>
          <w:b/>
          <w:lang w:val="el-GR"/>
        </w:rPr>
        <w:t xml:space="preserve">κος </w:t>
      </w:r>
      <w:r w:rsidR="00692B01">
        <w:rPr>
          <w:rFonts w:cstheme="minorHAnsi"/>
          <w:b/>
          <w:lang w:val="el-GR"/>
        </w:rPr>
        <w:t xml:space="preserve">Κρίστιαν Βακαρέλης </w:t>
      </w:r>
      <w:r>
        <w:rPr>
          <w:rFonts w:cstheme="minorHAnsi"/>
          <w:lang w:val="el-GR"/>
        </w:rPr>
        <w:t xml:space="preserve"> παρουσίασε το σύστημα </w:t>
      </w:r>
      <w:r>
        <w:rPr>
          <w:rFonts w:cstheme="minorHAnsi"/>
        </w:rPr>
        <w:t>Quazar</w:t>
      </w:r>
      <w:r>
        <w:rPr>
          <w:rFonts w:cstheme="minorHAnsi"/>
          <w:lang w:val="el-GR"/>
        </w:rPr>
        <w:t>, που έχει σχεδιαστεί για να προσφέρει ολοκληρωμένες υπηρεσίες στους υπεύθυνους πληροφορικής των ναυτιλιακών επιχειρήσεων. Περικλείει όλο το υλικό και λογισμικό και πλήρεις υπηρεσίες ανάπτυξης και υποστήριξης, κατά οικονομικό, σύμφωνο με τους νέους κανονισμούς, τυποποιημένο και ασφαλή τρόπο.</w:t>
      </w:r>
    </w:p>
    <w:p w14:paraId="5B6A69F1" w14:textId="77777777" w:rsidR="00A1292A" w:rsidRDefault="00A1292A" w:rsidP="00894594">
      <w:pPr>
        <w:pStyle w:val="Header"/>
        <w:rPr>
          <w:rFonts w:cstheme="minorHAnsi"/>
          <w:lang w:val="el-GR"/>
        </w:rPr>
      </w:pPr>
    </w:p>
    <w:p w14:paraId="21E77AF0" w14:textId="00CBC672" w:rsidR="005853E5" w:rsidRDefault="00A1292A" w:rsidP="00894594">
      <w:pPr>
        <w:pStyle w:val="Header"/>
        <w:rPr>
          <w:rFonts w:cstheme="minorHAnsi"/>
          <w:lang w:val="el-GR"/>
        </w:rPr>
      </w:pPr>
      <w:r>
        <w:rPr>
          <w:rFonts w:cstheme="minorHAnsi"/>
          <w:lang w:val="el-GR"/>
        </w:rPr>
        <w:t xml:space="preserve">Στο πρώτο πάνελ της ημέρας, η </w:t>
      </w:r>
      <w:r w:rsidRPr="00A1292A">
        <w:rPr>
          <w:rFonts w:cstheme="minorHAnsi"/>
          <w:b/>
          <w:lang w:val="el-GR"/>
        </w:rPr>
        <w:t>κα Κατερίνα Ραπτάκη</w:t>
      </w:r>
      <w:r>
        <w:rPr>
          <w:rFonts w:cstheme="minorHAnsi"/>
          <w:lang w:val="el-GR"/>
        </w:rPr>
        <w:t xml:space="preserve"> είχε μια ενδιαφέρουσα συζήτηση με  την </w:t>
      </w:r>
      <w:r w:rsidRPr="00A1292A">
        <w:rPr>
          <w:rFonts w:cstheme="minorHAnsi"/>
          <w:b/>
          <w:lang w:val="el-GR"/>
        </w:rPr>
        <w:t>κα Ευτυχία Μπενάκ</w:t>
      </w:r>
      <w:r>
        <w:rPr>
          <w:rFonts w:cstheme="minorHAnsi"/>
          <w:lang w:val="el-GR"/>
        </w:rPr>
        <w:t xml:space="preserve">η, τον </w:t>
      </w:r>
      <w:r w:rsidRPr="00A1292A">
        <w:rPr>
          <w:rFonts w:cstheme="minorHAnsi"/>
          <w:b/>
          <w:lang w:val="el-GR"/>
        </w:rPr>
        <w:t>κο Γιώργο Μπονίκο</w:t>
      </w:r>
      <w:r>
        <w:rPr>
          <w:rFonts w:cstheme="minorHAnsi"/>
          <w:lang w:val="el-GR"/>
        </w:rPr>
        <w:t xml:space="preserve">, τον </w:t>
      </w:r>
      <w:r w:rsidRPr="00A1292A">
        <w:rPr>
          <w:rFonts w:cstheme="minorHAnsi"/>
          <w:b/>
          <w:lang w:val="el-GR"/>
        </w:rPr>
        <w:t xml:space="preserve">κο </w:t>
      </w:r>
      <w:r w:rsidRPr="00A1292A">
        <w:rPr>
          <w:rFonts w:cstheme="minorHAnsi"/>
          <w:b/>
        </w:rPr>
        <w:t>Juan</w:t>
      </w:r>
      <w:r w:rsidRPr="00A1292A">
        <w:rPr>
          <w:rFonts w:cstheme="minorHAnsi"/>
          <w:b/>
          <w:lang w:val="el-GR"/>
        </w:rPr>
        <w:t xml:space="preserve"> </w:t>
      </w:r>
      <w:r w:rsidRPr="00A1292A">
        <w:rPr>
          <w:rFonts w:cstheme="minorHAnsi"/>
          <w:b/>
        </w:rPr>
        <w:t>Manuel</w:t>
      </w:r>
      <w:r w:rsidRPr="00A1292A">
        <w:rPr>
          <w:rFonts w:cstheme="minorHAnsi"/>
          <w:b/>
          <w:lang w:val="el-GR"/>
        </w:rPr>
        <w:t xml:space="preserve"> </w:t>
      </w:r>
      <w:r w:rsidRPr="00A1292A">
        <w:rPr>
          <w:rFonts w:cstheme="minorHAnsi"/>
          <w:b/>
        </w:rPr>
        <w:t>Puertas</w:t>
      </w:r>
      <w:r w:rsidRPr="00A1292A">
        <w:rPr>
          <w:rFonts w:cstheme="minorHAnsi"/>
          <w:lang w:val="el-GR"/>
        </w:rPr>
        <w:t xml:space="preserve">, </w:t>
      </w:r>
      <w:r>
        <w:rPr>
          <w:rFonts w:cstheme="minorHAnsi"/>
          <w:lang w:val="el-GR"/>
        </w:rPr>
        <w:t xml:space="preserve">τον </w:t>
      </w:r>
      <w:r w:rsidRPr="00A1292A">
        <w:rPr>
          <w:rFonts w:cstheme="minorHAnsi"/>
          <w:b/>
          <w:lang w:val="el-GR"/>
        </w:rPr>
        <w:t xml:space="preserve">κο </w:t>
      </w:r>
      <w:r w:rsidRPr="00A1292A">
        <w:rPr>
          <w:rFonts w:cstheme="minorHAnsi"/>
          <w:b/>
        </w:rPr>
        <w:t>Rohald</w:t>
      </w:r>
      <w:r w:rsidRPr="00A1292A">
        <w:rPr>
          <w:rFonts w:cstheme="minorHAnsi"/>
          <w:b/>
          <w:lang w:val="el-GR"/>
        </w:rPr>
        <w:t xml:space="preserve"> </w:t>
      </w:r>
      <w:r w:rsidRPr="00A1292A">
        <w:rPr>
          <w:rFonts w:cstheme="minorHAnsi"/>
          <w:b/>
        </w:rPr>
        <w:t>Spithout</w:t>
      </w:r>
      <w:r>
        <w:rPr>
          <w:rFonts w:cstheme="minorHAnsi"/>
          <w:lang w:val="el-GR"/>
        </w:rPr>
        <w:t xml:space="preserve"> και την </w:t>
      </w:r>
      <w:r w:rsidR="00692B01">
        <w:rPr>
          <w:rFonts w:cstheme="minorHAnsi"/>
          <w:b/>
          <w:lang w:val="el-GR"/>
        </w:rPr>
        <w:t>Δ</w:t>
      </w:r>
      <w:r w:rsidRPr="00A1292A">
        <w:rPr>
          <w:rFonts w:cstheme="minorHAnsi"/>
          <w:b/>
          <w:lang w:val="el-GR"/>
        </w:rPr>
        <w:t>ρ Άννα Βαζιντάρη</w:t>
      </w:r>
      <w:r>
        <w:rPr>
          <w:rFonts w:cstheme="minorHAnsi"/>
          <w:lang w:val="el-GR"/>
        </w:rPr>
        <w:t xml:space="preserve"> για το πώς επηρέασε η χρήση της τεχνολογίας τις εργασίες των ναυτιλιακών επιχειρήσεων. Οι συμμετέχοντες στο πάνελ συμφώνησαν πως οι περισσότερες ναυτιλιακές εταιρείες ήταν αρκετά έτοιμες και ότι αν η πανδημία είχε συμβεί πριν από 15 χρόνια θα ήταν πραγματική καταστροφή. Πλέον σημαντικές εργασίες γίνονται εξ αποστάσεως (από επιθεωρήσεις μέχρι επίλυση προβλημάτων) ενώ οι μηχανές δεν θα αντικαταστήσουν τους ανθρώπους, απλώς θα αναλάβουν ορισμένες εργασίες. Σημαντική διαπίστωση είναι ότι τα τμήματα πληροφορικής έρχονται πλέον στο </w:t>
      </w:r>
      <w:r w:rsidR="0056104E">
        <w:rPr>
          <w:rFonts w:cstheme="minorHAnsi"/>
          <w:lang w:val="el-GR"/>
        </w:rPr>
        <w:t xml:space="preserve">κέντρο της λειτουργίας και στρατηγικής ανάπτυξης </w:t>
      </w:r>
      <w:r>
        <w:rPr>
          <w:rFonts w:cstheme="minorHAnsi"/>
          <w:lang w:val="el-GR"/>
        </w:rPr>
        <w:t xml:space="preserve"> των ναυτιλιακών εταιρειών</w:t>
      </w:r>
      <w:r w:rsidR="00692B01">
        <w:rPr>
          <w:rFonts w:cstheme="minorHAnsi"/>
          <w:lang w:val="el-GR"/>
        </w:rPr>
        <w:t xml:space="preserve">. </w:t>
      </w:r>
    </w:p>
    <w:p w14:paraId="26251DBF" w14:textId="77777777" w:rsidR="00692B01" w:rsidRDefault="00692B01" w:rsidP="00894594">
      <w:pPr>
        <w:pStyle w:val="Header"/>
        <w:rPr>
          <w:rFonts w:cstheme="minorHAnsi"/>
          <w:lang w:val="el-GR"/>
        </w:rPr>
      </w:pPr>
    </w:p>
    <w:p w14:paraId="78F2E59A" w14:textId="3695B264" w:rsidR="00692B01" w:rsidRDefault="00692B01" w:rsidP="00894594">
      <w:pPr>
        <w:pStyle w:val="Header"/>
        <w:rPr>
          <w:rFonts w:cstheme="minorHAnsi"/>
          <w:lang w:val="el-GR"/>
        </w:rPr>
      </w:pPr>
      <w:r>
        <w:rPr>
          <w:rFonts w:cstheme="minorHAnsi"/>
          <w:lang w:val="el-GR"/>
        </w:rPr>
        <w:t xml:space="preserve">Ο </w:t>
      </w:r>
      <w:r w:rsidRPr="00692B01">
        <w:rPr>
          <w:rFonts w:cstheme="minorHAnsi"/>
          <w:b/>
          <w:lang w:val="el-GR"/>
        </w:rPr>
        <w:t>Δρ Κωνσταντίνος Παπαπαναγιώτου</w:t>
      </w:r>
      <w:r>
        <w:rPr>
          <w:rFonts w:cstheme="minorHAnsi"/>
          <w:lang w:val="el-GR"/>
        </w:rPr>
        <w:t xml:space="preserve"> ανέφερε ότι ο ψηφιακός μετασχηματισμός είναι ήδη εδώ, πως η τεχνολογία εξελίσσεται και επιδρά θετικά και αρνητικά στη ζωή και εργασία μας. Οι κυβερνοεπιθέσεις δεν είναι επιστημονική φαντασία και αφορούν άμεσα τα πλοία και τον χώρο της ναυτιλίας. </w:t>
      </w:r>
    </w:p>
    <w:p w14:paraId="27E98005" w14:textId="77777777" w:rsidR="00692B01" w:rsidRDefault="00692B01" w:rsidP="00894594">
      <w:pPr>
        <w:pStyle w:val="Header"/>
        <w:rPr>
          <w:rFonts w:cstheme="minorHAnsi"/>
          <w:lang w:val="el-GR"/>
        </w:rPr>
      </w:pPr>
    </w:p>
    <w:p w14:paraId="43E1038D" w14:textId="40CE37A5" w:rsidR="00692B01" w:rsidRPr="00A1292A" w:rsidRDefault="00692B01" w:rsidP="00894594">
      <w:pPr>
        <w:pStyle w:val="Header"/>
        <w:rPr>
          <w:rFonts w:cstheme="minorHAnsi"/>
          <w:lang w:val="el-GR"/>
        </w:rPr>
      </w:pPr>
      <w:r>
        <w:rPr>
          <w:rFonts w:cstheme="minorHAnsi"/>
          <w:lang w:val="el-GR"/>
        </w:rPr>
        <w:t xml:space="preserve">Στο δεύτερο πάνελ της ημέρας η </w:t>
      </w:r>
      <w:r w:rsidR="0058480F">
        <w:rPr>
          <w:rFonts w:cstheme="minorHAnsi"/>
          <w:b/>
          <w:lang w:val="el-GR"/>
        </w:rPr>
        <w:t>κα Ειρήνη Λια</w:t>
      </w:r>
      <w:r w:rsidRPr="00692B01">
        <w:rPr>
          <w:rFonts w:cstheme="minorHAnsi"/>
          <w:b/>
          <w:lang w:val="el-GR"/>
        </w:rPr>
        <w:t>δ</w:t>
      </w:r>
      <w:r w:rsidR="0058480F">
        <w:rPr>
          <w:rFonts w:cstheme="minorHAnsi"/>
          <w:b/>
          <w:lang w:val="el-GR"/>
        </w:rPr>
        <w:t>ή</w:t>
      </w:r>
      <w:r>
        <w:rPr>
          <w:rFonts w:cstheme="minorHAnsi"/>
          <w:lang w:val="el-GR"/>
        </w:rPr>
        <w:t xml:space="preserve"> συνομίλησε με τον </w:t>
      </w:r>
      <w:r w:rsidRPr="00692B01">
        <w:rPr>
          <w:rFonts w:cstheme="minorHAnsi"/>
          <w:b/>
          <w:lang w:val="el-GR"/>
        </w:rPr>
        <w:t>κο Χρήστο Γιορδαμλή</w:t>
      </w:r>
      <w:r>
        <w:rPr>
          <w:rFonts w:cstheme="minorHAnsi"/>
          <w:lang w:val="el-GR"/>
        </w:rPr>
        <w:t xml:space="preserve">, τον </w:t>
      </w:r>
      <w:r w:rsidR="0058480F">
        <w:rPr>
          <w:rFonts w:cstheme="minorHAnsi"/>
          <w:b/>
          <w:lang w:val="el-GR"/>
        </w:rPr>
        <w:t>κο Δημήτρη Κο</w:t>
      </w:r>
      <w:r w:rsidRPr="00692B01">
        <w:rPr>
          <w:rFonts w:cstheme="minorHAnsi"/>
          <w:b/>
          <w:lang w:val="el-GR"/>
        </w:rPr>
        <w:t>ντ</w:t>
      </w:r>
      <w:r w:rsidR="0058480F">
        <w:rPr>
          <w:rFonts w:cstheme="minorHAnsi"/>
          <w:b/>
          <w:lang w:val="el-GR"/>
        </w:rPr>
        <w:t>ί</w:t>
      </w:r>
      <w:r w:rsidRPr="00692B01">
        <w:rPr>
          <w:rFonts w:cstheme="minorHAnsi"/>
          <w:b/>
          <w:lang w:val="el-GR"/>
        </w:rPr>
        <w:t>νο</w:t>
      </w:r>
      <w:r>
        <w:rPr>
          <w:rFonts w:cstheme="minorHAnsi"/>
          <w:lang w:val="el-GR"/>
        </w:rPr>
        <w:t xml:space="preserve">, τον </w:t>
      </w:r>
      <w:r w:rsidRPr="00692B01">
        <w:rPr>
          <w:rFonts w:cstheme="minorHAnsi"/>
          <w:b/>
          <w:lang w:val="el-GR"/>
        </w:rPr>
        <w:t>κο Βασίλη Πετρολέκα</w:t>
      </w:r>
      <w:r>
        <w:rPr>
          <w:rFonts w:cstheme="minorHAnsi"/>
          <w:lang w:val="el-GR"/>
        </w:rPr>
        <w:t xml:space="preserve">, τον </w:t>
      </w:r>
      <w:r w:rsidRPr="00692B01">
        <w:rPr>
          <w:rFonts w:cstheme="minorHAnsi"/>
          <w:b/>
          <w:lang w:val="el-GR"/>
        </w:rPr>
        <w:t>κο Κρίστιαν Βακαρέλη</w:t>
      </w:r>
      <w:r>
        <w:rPr>
          <w:rFonts w:cstheme="minorHAnsi"/>
          <w:lang w:val="el-GR"/>
        </w:rPr>
        <w:t xml:space="preserve"> και τον </w:t>
      </w:r>
      <w:r w:rsidRPr="00692B01">
        <w:rPr>
          <w:rFonts w:cstheme="minorHAnsi"/>
          <w:b/>
          <w:lang w:val="el-GR"/>
        </w:rPr>
        <w:t>κο Κωνσταντίνο</w:t>
      </w:r>
      <w:r w:rsidR="003F178D" w:rsidRPr="003F178D">
        <w:rPr>
          <w:rFonts w:cstheme="minorHAnsi"/>
          <w:b/>
          <w:lang w:val="el-GR"/>
        </w:rPr>
        <w:t xml:space="preserve"> </w:t>
      </w:r>
      <w:r w:rsidR="003F178D">
        <w:rPr>
          <w:rFonts w:cstheme="minorHAnsi"/>
          <w:b/>
          <w:lang w:val="el-GR"/>
        </w:rPr>
        <w:t>Κουτσουράδη</w:t>
      </w:r>
      <w:r>
        <w:rPr>
          <w:rFonts w:cstheme="minorHAnsi"/>
          <w:lang w:val="el-GR"/>
        </w:rPr>
        <w:t xml:space="preserve"> για τις δυνατότητες που προσφέρει η τεχνολογική πρόοδος.</w:t>
      </w:r>
      <w:r w:rsidR="001F0B50">
        <w:rPr>
          <w:rFonts w:cstheme="minorHAnsi"/>
          <w:lang w:val="el-GR"/>
        </w:rPr>
        <w:t xml:space="preserve"> Η συζήτηση άγγιξε θέματα όπως</w:t>
      </w:r>
      <w:r>
        <w:rPr>
          <w:rFonts w:cstheme="minorHAnsi"/>
          <w:lang w:val="el-GR"/>
        </w:rPr>
        <w:t xml:space="preserve"> τη χρήση αισθητήρων για την άντληση πραγματικών στοιχείων (αντί προβλέψεων), τις καινοτόμες λύσεις</w:t>
      </w:r>
      <w:r w:rsidR="001F0B50">
        <w:rPr>
          <w:rFonts w:cstheme="minorHAnsi"/>
          <w:lang w:val="el-GR"/>
        </w:rPr>
        <w:t xml:space="preserve"> λογισμικού, την τεχνητή νοημοσύνη, τους προσωπικούς </w:t>
      </w:r>
      <w:r w:rsidR="001F0B50" w:rsidRPr="001F0B50">
        <w:rPr>
          <w:rFonts w:cstheme="minorHAnsi"/>
          <w:lang w:val="el-GR"/>
        </w:rPr>
        <w:t>“</w:t>
      </w:r>
      <w:r w:rsidR="001F0B50">
        <w:rPr>
          <w:rFonts w:cstheme="minorHAnsi"/>
        </w:rPr>
        <w:t>IT</w:t>
      </w:r>
      <w:r w:rsidR="001F0B50" w:rsidRPr="001F0B50">
        <w:rPr>
          <w:rFonts w:cstheme="minorHAnsi"/>
          <w:lang w:val="el-GR"/>
        </w:rPr>
        <w:t xml:space="preserve"> </w:t>
      </w:r>
      <w:r w:rsidR="001F0B50">
        <w:rPr>
          <w:rFonts w:cstheme="minorHAnsi"/>
        </w:rPr>
        <w:t>manager</w:t>
      </w:r>
      <w:r w:rsidR="001F0B50" w:rsidRPr="001F0B50">
        <w:rPr>
          <w:rFonts w:cstheme="minorHAnsi"/>
          <w:lang w:val="el-GR"/>
        </w:rPr>
        <w:t>”</w:t>
      </w:r>
      <w:r w:rsidR="001F0B50">
        <w:rPr>
          <w:rFonts w:cstheme="minorHAnsi"/>
          <w:lang w:val="el-GR"/>
        </w:rPr>
        <w:t xml:space="preserve"> των πλοίων, την κυβερνοασφάλεια, την επίδραση των νέων κανονισμών και τη συμμόρφωση προς αυτούς, και την αλλαγή του ρόλου των τμημάτων πληροφορικής των </w:t>
      </w:r>
      <w:r w:rsidR="001F0B50">
        <w:rPr>
          <w:rFonts w:cstheme="minorHAnsi"/>
          <w:lang w:val="el-GR"/>
        </w:rPr>
        <w:lastRenderedPageBreak/>
        <w:t xml:space="preserve">ναυτιλιακών επιχειρήσεων. Η αλλαγή απαιτεί ποιότητα στα συστήματα και στο ανθρώπινο δυναμικό, που αποτελούν την καρδιά και την ψυχή της εταιρείας. </w:t>
      </w:r>
      <w:r>
        <w:rPr>
          <w:rFonts w:cstheme="minorHAnsi"/>
          <w:lang w:val="el-GR"/>
        </w:rPr>
        <w:t xml:space="preserve"> </w:t>
      </w:r>
    </w:p>
    <w:p w14:paraId="414E2D06" w14:textId="2C8F47A1" w:rsidR="00FF5395" w:rsidRDefault="00FF5395" w:rsidP="00894594">
      <w:pPr>
        <w:pStyle w:val="Header"/>
        <w:rPr>
          <w:rFonts w:cstheme="minorHAnsi"/>
          <w:lang w:val="el-GR"/>
        </w:rPr>
      </w:pPr>
    </w:p>
    <w:p w14:paraId="6203D0A9" w14:textId="03B06DBF" w:rsidR="001F0B50" w:rsidRDefault="001F0B50" w:rsidP="00894594">
      <w:pPr>
        <w:pStyle w:val="Header"/>
        <w:rPr>
          <w:rFonts w:cstheme="minorHAnsi"/>
          <w:lang w:val="el-GR"/>
        </w:rPr>
      </w:pPr>
      <w:r>
        <w:rPr>
          <w:rFonts w:cstheme="minorHAnsi"/>
          <w:lang w:val="el-GR"/>
        </w:rPr>
        <w:t xml:space="preserve">Οι </w:t>
      </w:r>
      <w:r w:rsidRPr="00A54362">
        <w:rPr>
          <w:rFonts w:cstheme="minorHAnsi"/>
          <w:b/>
          <w:lang w:val="el-GR"/>
        </w:rPr>
        <w:t>καθηγητές Περικλής Παπαδόπουλος</w:t>
      </w:r>
      <w:r>
        <w:rPr>
          <w:rFonts w:cstheme="minorHAnsi"/>
          <w:lang w:val="el-GR"/>
        </w:rPr>
        <w:t xml:space="preserve"> και </w:t>
      </w:r>
      <w:r w:rsidRPr="00A54362">
        <w:rPr>
          <w:rFonts w:cstheme="minorHAnsi"/>
          <w:b/>
        </w:rPr>
        <w:t>Hua</w:t>
      </w:r>
      <w:r w:rsidRPr="00A54362">
        <w:rPr>
          <w:rFonts w:cstheme="minorHAnsi"/>
          <w:b/>
          <w:lang w:val="el-GR"/>
        </w:rPr>
        <w:t xml:space="preserve"> </w:t>
      </w:r>
      <w:r w:rsidRPr="00A54362">
        <w:rPr>
          <w:rFonts w:cstheme="minorHAnsi"/>
          <w:b/>
        </w:rPr>
        <w:t>Harry</w:t>
      </w:r>
      <w:r w:rsidRPr="00A54362">
        <w:rPr>
          <w:rFonts w:cstheme="minorHAnsi"/>
          <w:b/>
          <w:lang w:val="el-GR"/>
        </w:rPr>
        <w:t xml:space="preserve"> </w:t>
      </w:r>
      <w:r w:rsidRPr="00A54362">
        <w:rPr>
          <w:rFonts w:cstheme="minorHAnsi"/>
          <w:b/>
        </w:rPr>
        <w:t>Li</w:t>
      </w:r>
      <w:r w:rsidRPr="001F0B50">
        <w:rPr>
          <w:rFonts w:cstheme="minorHAnsi"/>
          <w:lang w:val="el-GR"/>
        </w:rPr>
        <w:t xml:space="preserve"> </w:t>
      </w:r>
      <w:r>
        <w:rPr>
          <w:rFonts w:cstheme="minorHAnsi"/>
          <w:lang w:val="el-GR"/>
        </w:rPr>
        <w:t xml:space="preserve">παρουσίασαν </w:t>
      </w:r>
      <w:r w:rsidR="00A54362">
        <w:rPr>
          <w:rFonts w:cstheme="minorHAnsi"/>
          <w:lang w:val="el-GR"/>
        </w:rPr>
        <w:t>επιτεύγματα στη διαστημική τεχνολογία και στην τεχνητή νοημοσύνη που μπορο</w:t>
      </w:r>
      <w:r w:rsidR="00357EE5">
        <w:rPr>
          <w:rFonts w:cstheme="minorHAnsi"/>
          <w:lang w:val="el-GR"/>
        </w:rPr>
        <w:t xml:space="preserve">ύν να χρησιμοποιηθούν </w:t>
      </w:r>
      <w:r w:rsidR="00A54362">
        <w:rPr>
          <w:rFonts w:cstheme="minorHAnsi"/>
          <w:lang w:val="el-GR"/>
        </w:rPr>
        <w:t>στη ναυτιλία</w:t>
      </w:r>
      <w:r w:rsidR="00357EE5">
        <w:rPr>
          <w:rFonts w:cstheme="minorHAnsi"/>
          <w:lang w:val="el-GR"/>
        </w:rPr>
        <w:t xml:space="preserve">, με εφαρμογές από την πλοήγηση, τη διαχείριση του στόλου, την ανάλυση συμπεριφοράς μέχρι τις διαδικασίες τελωνείου και συνομίλησαν με τον </w:t>
      </w:r>
      <w:r w:rsidRPr="00A54362">
        <w:rPr>
          <w:rFonts w:cstheme="minorHAnsi"/>
          <w:b/>
        </w:rPr>
        <w:t>Dinno</w:t>
      </w:r>
      <w:r w:rsidRPr="00357EE5">
        <w:rPr>
          <w:rFonts w:cstheme="minorHAnsi"/>
          <w:b/>
          <w:lang w:val="el-GR"/>
        </w:rPr>
        <w:t xml:space="preserve"> </w:t>
      </w:r>
      <w:r w:rsidR="00357EE5" w:rsidRPr="00357EE5">
        <w:rPr>
          <w:rFonts w:cstheme="minorHAnsi"/>
          <w:lang w:val="el-GR"/>
        </w:rPr>
        <w:t>, ένα</w:t>
      </w:r>
      <w:r w:rsidR="00357EE5">
        <w:rPr>
          <w:rFonts w:cstheme="minorHAnsi"/>
          <w:lang w:val="el-GR"/>
        </w:rPr>
        <w:t xml:space="preserve"> ανθρωποειδές ρομπότ που, σύμφωνα με τους καθηγητές, θα μπορούσε να αναλάβει πολλές εργασίες μέσα σε ένα πλοίο.</w:t>
      </w:r>
    </w:p>
    <w:p w14:paraId="226EFC6C" w14:textId="77777777" w:rsidR="00357EE5" w:rsidRDefault="00357EE5" w:rsidP="00894594">
      <w:pPr>
        <w:pStyle w:val="Header"/>
        <w:rPr>
          <w:rFonts w:cstheme="minorHAnsi"/>
          <w:lang w:val="el-GR"/>
        </w:rPr>
      </w:pPr>
    </w:p>
    <w:p w14:paraId="16D69261" w14:textId="692D1BBA" w:rsidR="00357EE5" w:rsidRDefault="00357EE5" w:rsidP="00894594">
      <w:pPr>
        <w:pStyle w:val="Header"/>
        <w:rPr>
          <w:rFonts w:cstheme="minorHAnsi"/>
          <w:lang w:val="el-GR"/>
        </w:rPr>
      </w:pPr>
      <w:r>
        <w:rPr>
          <w:rFonts w:cstheme="minorHAnsi"/>
          <w:lang w:val="el-GR"/>
        </w:rPr>
        <w:t xml:space="preserve">Ο </w:t>
      </w:r>
      <w:r w:rsidRPr="00357EE5">
        <w:rPr>
          <w:rFonts w:cstheme="minorHAnsi"/>
          <w:b/>
          <w:lang w:val="el-GR"/>
        </w:rPr>
        <w:t>κος Κωνσταντίνος Οικονόμου</w:t>
      </w:r>
      <w:r>
        <w:rPr>
          <w:rFonts w:cstheme="minorHAnsi"/>
          <w:lang w:val="el-GR"/>
        </w:rPr>
        <w:t xml:space="preserve"> αναφέρθηκε διεξοδικά στον αντίκτυπο που είχε η πανδημία στα ταξίδια και, κατ’ επέκταση, στις αλλαγές πληρωμάτων. Η πρόοδος του εμβολιασμού, η χαλάρωση των κρατικών μέτρων, τα ψηφιακά διαβατήρια υγείας και η ανάκαμψη των αεροπορικών εταιρειών θα αποτελέσουν θετικές εξελίξεις για την καλύτερη διαχείριση των ταξιδιών. </w:t>
      </w:r>
    </w:p>
    <w:p w14:paraId="028DA4BC" w14:textId="77777777" w:rsidR="00357EE5" w:rsidRDefault="00357EE5" w:rsidP="00894594">
      <w:pPr>
        <w:pStyle w:val="Header"/>
        <w:rPr>
          <w:rFonts w:cstheme="minorHAnsi"/>
          <w:lang w:val="el-GR"/>
        </w:rPr>
      </w:pPr>
    </w:p>
    <w:p w14:paraId="0EF584EF" w14:textId="4629E64F" w:rsidR="00357EE5" w:rsidRDefault="00357EE5" w:rsidP="00894594">
      <w:pPr>
        <w:pStyle w:val="Header"/>
        <w:rPr>
          <w:rFonts w:cstheme="minorHAnsi"/>
          <w:lang w:val="el-GR"/>
        </w:rPr>
      </w:pPr>
      <w:r>
        <w:rPr>
          <w:rFonts w:cstheme="minorHAnsi"/>
          <w:lang w:val="el-GR"/>
        </w:rPr>
        <w:t xml:space="preserve">Στο τρίτο πάνελ της ημέρας, ο </w:t>
      </w:r>
      <w:r w:rsidRPr="00001145">
        <w:rPr>
          <w:rFonts w:cstheme="minorHAnsi"/>
          <w:b/>
          <w:lang w:val="el-GR"/>
        </w:rPr>
        <w:t>κος Άγγελος Ρούπας Πανταλέων</w:t>
      </w:r>
      <w:r>
        <w:rPr>
          <w:rFonts w:cstheme="minorHAnsi"/>
          <w:lang w:val="el-GR"/>
        </w:rPr>
        <w:t xml:space="preserve"> συνομίλησε με τον </w:t>
      </w:r>
      <w:r w:rsidRPr="00001145">
        <w:rPr>
          <w:rFonts w:cstheme="minorHAnsi"/>
          <w:b/>
          <w:lang w:val="el-GR"/>
        </w:rPr>
        <w:t xml:space="preserve">κο </w:t>
      </w:r>
      <w:r w:rsidRPr="00001145">
        <w:rPr>
          <w:rFonts w:cstheme="minorHAnsi"/>
          <w:b/>
        </w:rPr>
        <w:t>Evan</w:t>
      </w:r>
      <w:r w:rsidRPr="00001145">
        <w:rPr>
          <w:rFonts w:cstheme="minorHAnsi"/>
          <w:b/>
          <w:lang w:val="el-GR"/>
        </w:rPr>
        <w:t xml:space="preserve"> </w:t>
      </w:r>
      <w:r w:rsidRPr="00001145">
        <w:rPr>
          <w:rFonts w:cstheme="minorHAnsi"/>
          <w:b/>
        </w:rPr>
        <w:t>Cohen</w:t>
      </w:r>
      <w:r w:rsidRPr="00357EE5">
        <w:rPr>
          <w:rFonts w:cstheme="minorHAnsi"/>
          <w:lang w:val="el-GR"/>
        </w:rPr>
        <w:t xml:space="preserve">, </w:t>
      </w:r>
      <w:r>
        <w:rPr>
          <w:rFonts w:cstheme="minorHAnsi"/>
          <w:lang w:val="el-GR"/>
        </w:rPr>
        <w:t xml:space="preserve">τον </w:t>
      </w:r>
      <w:r w:rsidRPr="00001145">
        <w:rPr>
          <w:rFonts w:cstheme="minorHAnsi"/>
          <w:b/>
          <w:lang w:val="el-GR"/>
        </w:rPr>
        <w:t xml:space="preserve">κο </w:t>
      </w:r>
      <w:r w:rsidRPr="00001145">
        <w:rPr>
          <w:rFonts w:cstheme="minorHAnsi"/>
          <w:b/>
        </w:rPr>
        <w:t>Christian</w:t>
      </w:r>
      <w:r w:rsidRPr="00001145">
        <w:rPr>
          <w:rFonts w:cstheme="minorHAnsi"/>
          <w:b/>
          <w:lang w:val="el-GR"/>
        </w:rPr>
        <w:t xml:space="preserve"> </w:t>
      </w:r>
      <w:r w:rsidRPr="00001145">
        <w:rPr>
          <w:rFonts w:cstheme="minorHAnsi"/>
          <w:b/>
        </w:rPr>
        <w:t>Speer</w:t>
      </w:r>
      <w:r w:rsidRPr="00357EE5">
        <w:rPr>
          <w:rFonts w:cstheme="minorHAnsi"/>
          <w:lang w:val="el-GR"/>
        </w:rPr>
        <w:t xml:space="preserve"> </w:t>
      </w:r>
      <w:r>
        <w:rPr>
          <w:rFonts w:cstheme="minorHAnsi"/>
          <w:lang w:val="el-GR"/>
        </w:rPr>
        <w:t xml:space="preserve">και την </w:t>
      </w:r>
      <w:r w:rsidRPr="00001145">
        <w:rPr>
          <w:rFonts w:cstheme="minorHAnsi"/>
          <w:b/>
          <w:lang w:val="el-GR"/>
        </w:rPr>
        <w:t>κα Ελένη Βρεττού</w:t>
      </w:r>
      <w:r>
        <w:rPr>
          <w:rFonts w:cstheme="minorHAnsi"/>
          <w:lang w:val="el-GR"/>
        </w:rPr>
        <w:t xml:space="preserve"> </w:t>
      </w:r>
      <w:r w:rsidR="00001145">
        <w:rPr>
          <w:rFonts w:cstheme="minorHAnsi"/>
          <w:lang w:val="el-GR"/>
        </w:rPr>
        <w:t xml:space="preserve">για τα διλήμματα που αντιμετωπίζει ένας υπεύθυνος χορήγησης πιστώσεων στη ναυτιλία. Ζούμε σε έναν διαφορετικό κόσμο, οι νέοι κανονισμοί μπορεί να δημιουργούν δυσχέρειες και καθυστερήσεις, ενδεχομένως να αφαιρούν την χαρά του επαγγέλματος, αλλά ο σημερινός κόσμος είναι πιο ασφαλής. Η αντικυκλική χορήγηση δανείων αποτελεί πάντα δύσκολο θέμα, οι προσωπικές επαφές εξακολουθούν να είναι σημαντικές, αλλά όχι όσο τα οικονομικά στοιχεία, ενώ υπάρχουν αξιόλογοι υποψήφιοι που μπορούν να ενταχθούν στο χώρο και με τον καιρό να αποκτήσουν την απαραίτητη εμπειρία. </w:t>
      </w:r>
    </w:p>
    <w:p w14:paraId="50754F52" w14:textId="77777777" w:rsidR="00001145" w:rsidRPr="00001145" w:rsidRDefault="00001145" w:rsidP="00894594">
      <w:pPr>
        <w:pStyle w:val="Header"/>
        <w:rPr>
          <w:rFonts w:cstheme="minorHAnsi"/>
          <w:lang w:val="el-GR"/>
        </w:rPr>
      </w:pPr>
    </w:p>
    <w:p w14:paraId="3F70E8D6" w14:textId="714EA998" w:rsidR="00001145" w:rsidRDefault="00001145" w:rsidP="00894594">
      <w:pPr>
        <w:pStyle w:val="Header"/>
        <w:rPr>
          <w:rFonts w:cstheme="minorHAnsi"/>
          <w:lang w:val="el-GR"/>
        </w:rPr>
      </w:pPr>
      <w:r w:rsidRPr="00001145">
        <w:rPr>
          <w:rFonts w:cstheme="minorHAnsi"/>
          <w:lang w:val="el-GR"/>
        </w:rPr>
        <w:t xml:space="preserve">Στη συνέντευξή του </w:t>
      </w:r>
      <w:r>
        <w:rPr>
          <w:rFonts w:cstheme="minorHAnsi"/>
          <w:lang w:val="el-GR"/>
        </w:rPr>
        <w:t xml:space="preserve">στον </w:t>
      </w:r>
      <w:r w:rsidRPr="00001145">
        <w:rPr>
          <w:rFonts w:cstheme="minorHAnsi"/>
          <w:b/>
          <w:lang w:val="el-GR"/>
        </w:rPr>
        <w:t>κο Κωνσταντίνο Ιωάννου</w:t>
      </w:r>
      <w:r>
        <w:rPr>
          <w:rFonts w:cstheme="minorHAnsi"/>
          <w:lang w:val="el-GR"/>
        </w:rPr>
        <w:t xml:space="preserve">, ο </w:t>
      </w:r>
      <w:r w:rsidRPr="00001145">
        <w:rPr>
          <w:rFonts w:cstheme="minorHAnsi"/>
          <w:b/>
          <w:lang w:val="el-GR"/>
        </w:rPr>
        <w:t>κος Βασίλειος Τερζής</w:t>
      </w:r>
      <w:r>
        <w:rPr>
          <w:rFonts w:cstheme="minorHAnsi"/>
          <w:lang w:val="el-GR"/>
        </w:rPr>
        <w:t xml:space="preserve"> ανέφερε ότι οι ελληνικές τράπεζες επενδύουν στην ελληνική ναυτιλία, κυρίως όμως στις μεγάλες εταιρείες – είναι μάλλον δύσκολο για τις μικρομεσαίες ναυτιλιακές εταιρείες να έχουν πρόσβαση σε τραπεζικά δάνεια. Τα επενδυτικά ταμεία δεν δίνουν ιδιαίτερη σημασία στις μικρότερες εταιρείες, καθώς βρίσκουν περισσότερη ασφάλεια στις μεγαλύτερες. Οι μικρές, οικογενειακές ναυτιλιακές εταιρείες χρειάζονται εξειδικευμένα δάνεια και οι τράπεζες αξίζει να πάρουν το ρίσκο. </w:t>
      </w:r>
    </w:p>
    <w:p w14:paraId="71CD2E37" w14:textId="77777777" w:rsidR="00001145" w:rsidRDefault="00001145" w:rsidP="00894594">
      <w:pPr>
        <w:pStyle w:val="Header"/>
        <w:rPr>
          <w:rFonts w:cstheme="minorHAnsi"/>
          <w:lang w:val="el-GR"/>
        </w:rPr>
      </w:pPr>
    </w:p>
    <w:p w14:paraId="6772F9E0" w14:textId="04D52859" w:rsidR="00001145" w:rsidRDefault="00001145" w:rsidP="00894594">
      <w:pPr>
        <w:pStyle w:val="Header"/>
        <w:rPr>
          <w:rFonts w:cstheme="minorHAnsi"/>
          <w:lang w:val="el-GR"/>
        </w:rPr>
      </w:pPr>
      <w:r>
        <w:rPr>
          <w:rFonts w:cstheme="minorHAnsi"/>
          <w:lang w:val="el-GR"/>
        </w:rPr>
        <w:t xml:space="preserve">Στο τελευταίο πάνελ της ημέρας, ο </w:t>
      </w:r>
      <w:r w:rsidRPr="00AF03EF">
        <w:rPr>
          <w:rFonts w:cstheme="minorHAnsi"/>
          <w:b/>
          <w:lang w:val="el-GR"/>
        </w:rPr>
        <w:t>κος Άγγελος Ρούπας Παντελέων</w:t>
      </w:r>
      <w:r>
        <w:rPr>
          <w:rFonts w:cstheme="minorHAnsi"/>
          <w:lang w:val="el-GR"/>
        </w:rPr>
        <w:t xml:space="preserve"> συνομίλησε με τον </w:t>
      </w:r>
      <w:r w:rsidR="009133E5">
        <w:rPr>
          <w:rFonts w:cstheme="minorHAnsi"/>
          <w:b/>
          <w:lang w:val="el-GR"/>
        </w:rPr>
        <w:t>κο Ιωάννη Δρά</w:t>
      </w:r>
      <w:r w:rsidRPr="00AF03EF">
        <w:rPr>
          <w:rFonts w:cstheme="minorHAnsi"/>
          <w:b/>
          <w:lang w:val="el-GR"/>
        </w:rPr>
        <w:t>γν</w:t>
      </w:r>
      <w:r w:rsidR="009133E5">
        <w:rPr>
          <w:rFonts w:cstheme="minorHAnsi"/>
          <w:b/>
          <w:lang w:val="el-GR"/>
        </w:rPr>
        <w:t>η</w:t>
      </w:r>
      <w:r>
        <w:rPr>
          <w:rFonts w:cstheme="minorHAnsi"/>
          <w:lang w:val="el-GR"/>
        </w:rPr>
        <w:t xml:space="preserve">, τον </w:t>
      </w:r>
      <w:r w:rsidRPr="00AF03EF">
        <w:rPr>
          <w:rFonts w:cstheme="minorHAnsi"/>
          <w:b/>
          <w:lang w:val="el-GR"/>
        </w:rPr>
        <w:t>κο Γι</w:t>
      </w:r>
      <w:r w:rsidR="00AF03EF">
        <w:rPr>
          <w:rFonts w:cstheme="minorHAnsi"/>
          <w:b/>
          <w:lang w:val="el-GR"/>
        </w:rPr>
        <w:t>ώργο Γ</w:t>
      </w:r>
      <w:r w:rsidRPr="00AF03EF">
        <w:rPr>
          <w:rFonts w:cstheme="minorHAnsi"/>
          <w:b/>
          <w:lang w:val="el-GR"/>
        </w:rPr>
        <w:t>ουρδομιχάλη</w:t>
      </w:r>
      <w:r>
        <w:rPr>
          <w:rFonts w:cstheme="minorHAnsi"/>
          <w:lang w:val="el-GR"/>
        </w:rPr>
        <w:t xml:space="preserve">, τον </w:t>
      </w:r>
      <w:r w:rsidRPr="00AF03EF">
        <w:rPr>
          <w:rFonts w:cstheme="minorHAnsi"/>
          <w:b/>
          <w:lang w:val="el-GR"/>
        </w:rPr>
        <w:t>κο Γιώργο Μά</w:t>
      </w:r>
      <w:r w:rsidR="009133E5">
        <w:rPr>
          <w:rFonts w:cstheme="minorHAnsi"/>
          <w:b/>
          <w:lang w:val="el-GR"/>
        </w:rPr>
        <w:t>ν</w:t>
      </w:r>
      <w:r w:rsidRPr="00AF03EF">
        <w:rPr>
          <w:rFonts w:cstheme="minorHAnsi"/>
          <w:b/>
          <w:lang w:val="el-GR"/>
        </w:rPr>
        <w:t>γ</w:t>
      </w:r>
      <w:r w:rsidR="00900638" w:rsidRPr="00AF03EF">
        <w:rPr>
          <w:rFonts w:cstheme="minorHAnsi"/>
          <w:b/>
          <w:lang w:val="el-GR"/>
        </w:rPr>
        <w:t>κ</w:t>
      </w:r>
      <w:r w:rsidRPr="00AF03EF">
        <w:rPr>
          <w:rFonts w:cstheme="minorHAnsi"/>
          <w:b/>
          <w:lang w:val="el-GR"/>
        </w:rPr>
        <w:t>ο</w:t>
      </w:r>
      <w:r w:rsidR="00426402">
        <w:rPr>
          <w:rFonts w:cstheme="minorHAnsi"/>
          <w:lang w:val="el-GR"/>
        </w:rPr>
        <w:t xml:space="preserve"> και τον </w:t>
      </w:r>
      <w:r w:rsidR="00426402" w:rsidRPr="00AF03EF">
        <w:rPr>
          <w:rFonts w:cstheme="minorHAnsi"/>
          <w:b/>
          <w:lang w:val="el-GR"/>
        </w:rPr>
        <w:t>κο Βασίλη Παπαγιαννόπουλο</w:t>
      </w:r>
      <w:r w:rsidR="00426402">
        <w:rPr>
          <w:rFonts w:cstheme="minorHAnsi"/>
          <w:lang w:val="el-GR"/>
        </w:rPr>
        <w:t xml:space="preserve"> </w:t>
      </w:r>
      <w:r w:rsidR="00900638">
        <w:rPr>
          <w:rFonts w:cstheme="minorHAnsi"/>
          <w:lang w:val="el-GR"/>
        </w:rPr>
        <w:t xml:space="preserve">για </w:t>
      </w:r>
      <w:r w:rsidR="00AF03EF">
        <w:rPr>
          <w:rFonts w:cstheme="minorHAnsi"/>
          <w:lang w:val="el-GR"/>
        </w:rPr>
        <w:t>το χθες και το αύριο της ναυτιλίας. Οι βασικές αρχές παραμένουν σταθερές: γρήγορες αποφάσεις, συχνά με ανεπαρκείς πληροφορίες, σαφής ηγεσία, γνώση του αντικειμένου, ευελιξ</w:t>
      </w:r>
      <w:r w:rsidR="00A52AF0">
        <w:rPr>
          <w:rFonts w:cstheme="minorHAnsi"/>
          <w:lang w:val="el-GR"/>
        </w:rPr>
        <w:t>ία, προσαρμοστι</w:t>
      </w:r>
      <w:r w:rsidR="00AF03EF">
        <w:rPr>
          <w:rFonts w:cstheme="minorHAnsi"/>
          <w:lang w:val="el-GR"/>
        </w:rPr>
        <w:t>κότητα, υπομονή και πάθος. Οι ναυτιλιακές εταιρείες έχουν την κοινωνική ευθύνη να τηρούν τα πλοία ασφαλή και να συμμορφώνονται με τους κανονισμού</w:t>
      </w:r>
      <w:r w:rsidR="003F178D">
        <w:rPr>
          <w:rFonts w:cstheme="minorHAnsi"/>
          <w:lang w:val="el-GR"/>
        </w:rPr>
        <w:t>ς</w:t>
      </w:r>
      <w:r w:rsidR="00AF03EF">
        <w:rPr>
          <w:rFonts w:cstheme="minorHAnsi"/>
          <w:lang w:val="el-GR"/>
        </w:rPr>
        <w:t xml:space="preserve">. </w:t>
      </w:r>
    </w:p>
    <w:p w14:paraId="7FA2BDFB" w14:textId="09E1DC1B" w:rsidR="00AF03EF" w:rsidRDefault="00AF03EF" w:rsidP="00894594">
      <w:pPr>
        <w:pStyle w:val="Header"/>
        <w:rPr>
          <w:rFonts w:cstheme="minorHAnsi"/>
          <w:lang w:val="el-GR"/>
        </w:rPr>
      </w:pPr>
      <w:r>
        <w:rPr>
          <w:rFonts w:cstheme="minorHAnsi"/>
          <w:lang w:val="el-GR"/>
        </w:rPr>
        <w:lastRenderedPageBreak/>
        <w:t xml:space="preserve">Η ποιότητα είναι πιο σημαντική από το μέγεθος: στο τμήμα των λειτουργιών και των τεχνικών θεμάτων, αυτό που παίζει ρόλο είναι πόσο καλός είναι κανείς στη δουλειά του, αλλά όταν πρόκειται για χρηματοδότηση το μέγεθος της εταιρείας είναι σημαντικός παράγοντας. Όλοι οι συμμετέχοντες τόνισαν πόσο σημαντικός είναι ο παράγοντας του χρόνου, μίλησαν για τη διαφορετική εξέλιξη των επιμέρους τμημάτων της αγοράς και επανέλαβαν ότι η ναυτιλία χρειάζεται γερό στομάχι, καλούς συνεργάτες και ισχυρές σχέσεις. </w:t>
      </w:r>
    </w:p>
    <w:p w14:paraId="38C5A3B8" w14:textId="77777777" w:rsidR="00AF03EF" w:rsidRPr="00001145" w:rsidRDefault="00AF03EF" w:rsidP="00894594">
      <w:pPr>
        <w:pStyle w:val="Header"/>
        <w:rPr>
          <w:rFonts w:cstheme="minorHAnsi"/>
          <w:lang w:val="el-GR"/>
        </w:rPr>
      </w:pPr>
    </w:p>
    <w:p w14:paraId="2EA59903" w14:textId="77777777" w:rsidR="00A76215" w:rsidRDefault="00A76215" w:rsidP="00A76215">
      <w:pPr>
        <w:pStyle w:val="Header"/>
        <w:rPr>
          <w:rFonts w:ascii="Tahoma" w:hAnsi="Tahoma" w:cs="Tahoma"/>
          <w:color w:val="3B3838"/>
          <w:sz w:val="20"/>
          <w:szCs w:val="20"/>
          <w:lang w:val="el-GR"/>
        </w:rPr>
      </w:pPr>
    </w:p>
    <w:p w14:paraId="21EBD771" w14:textId="77777777" w:rsidR="00A76215" w:rsidRPr="00876AFE" w:rsidRDefault="00A76215" w:rsidP="00A76215">
      <w:pPr>
        <w:jc w:val="both"/>
        <w:rPr>
          <w:rFonts w:ascii="Tahoma" w:hAnsi="Tahoma" w:cs="Tahoma"/>
          <w:lang w:val="el-GR"/>
        </w:rPr>
      </w:pPr>
      <w:r w:rsidRPr="00876AFE">
        <w:rPr>
          <w:rFonts w:ascii="Tahoma" w:hAnsi="Tahoma" w:cs="Tahoma"/>
          <w:lang w:val="el-GR"/>
        </w:rPr>
        <w:t>________________________________________________________________________________</w:t>
      </w:r>
    </w:p>
    <w:p w14:paraId="6FB4CB3C" w14:textId="77777777" w:rsidR="00A76215" w:rsidRPr="00876AFE" w:rsidRDefault="00A76215" w:rsidP="00A76215">
      <w:pPr>
        <w:jc w:val="both"/>
        <w:rPr>
          <w:rFonts w:ascii="Tahoma" w:hAnsi="Tahoma" w:cs="Tahoma"/>
          <w:lang w:val="el-GR"/>
        </w:rPr>
      </w:pPr>
    </w:p>
    <w:p w14:paraId="05E5BE0D" w14:textId="77777777" w:rsidR="00A76215" w:rsidRDefault="00A76215" w:rsidP="00A76215">
      <w:pPr>
        <w:jc w:val="both"/>
        <w:rPr>
          <w:rFonts w:ascii="Tahoma" w:hAnsi="Tahoma" w:cs="Tahoma"/>
          <w:lang w:val="el-GR"/>
        </w:rPr>
      </w:pPr>
      <w:r w:rsidRPr="00CD75AA">
        <w:rPr>
          <w:rFonts w:ascii="Tahoma" w:hAnsi="Tahoma" w:cs="Tahoma"/>
          <w:lang w:val="el-GR"/>
        </w:rPr>
        <w:t>Για περισσότερες πληροφορίες:</w:t>
      </w:r>
    </w:p>
    <w:p w14:paraId="59B8B8EF" w14:textId="77777777" w:rsidR="00A76215" w:rsidRPr="00A14770" w:rsidRDefault="00A76215" w:rsidP="00A76215">
      <w:pPr>
        <w:jc w:val="both"/>
        <w:rPr>
          <w:rFonts w:ascii="Tahoma" w:hAnsi="Tahoma" w:cs="Tahoma"/>
          <w:lang w:val="el-GR"/>
        </w:rPr>
      </w:pPr>
      <w:r>
        <w:rPr>
          <w:rFonts w:ascii="Tahoma" w:hAnsi="Tahoma" w:cs="Tahoma"/>
          <w:b/>
          <w:lang w:val="el-GR"/>
        </w:rPr>
        <w:t>Νάνσυ</w:t>
      </w:r>
      <w:r w:rsidRPr="00A14770">
        <w:rPr>
          <w:rFonts w:ascii="Tahoma" w:hAnsi="Tahoma" w:cs="Tahoma"/>
          <w:b/>
          <w:lang w:val="el-GR"/>
        </w:rPr>
        <w:t xml:space="preserve"> </w:t>
      </w:r>
      <w:r>
        <w:rPr>
          <w:rFonts w:ascii="Tahoma" w:hAnsi="Tahoma" w:cs="Tahoma"/>
          <w:b/>
          <w:lang w:val="el-GR"/>
        </w:rPr>
        <w:t>Βογιατζή</w:t>
      </w:r>
      <w:r w:rsidRPr="00A14770">
        <w:rPr>
          <w:rFonts w:ascii="Tahoma" w:hAnsi="Tahoma" w:cs="Tahoma"/>
          <w:b/>
          <w:lang w:val="el-GR"/>
        </w:rPr>
        <w:t xml:space="preserve">, </w:t>
      </w:r>
      <w:r w:rsidRPr="009E1D1C">
        <w:rPr>
          <w:rFonts w:ascii="Tahoma" w:hAnsi="Tahoma" w:cs="Tahoma"/>
        </w:rPr>
        <w:t>Slide</w:t>
      </w:r>
      <w:r w:rsidRPr="00A14770">
        <w:rPr>
          <w:rFonts w:ascii="Tahoma" w:hAnsi="Tahoma" w:cs="Tahoma"/>
          <w:lang w:val="el-GR"/>
        </w:rPr>
        <w:t>2</w:t>
      </w:r>
      <w:r w:rsidRPr="009E1D1C">
        <w:rPr>
          <w:rFonts w:ascii="Tahoma" w:hAnsi="Tahoma" w:cs="Tahoma"/>
        </w:rPr>
        <w:t>Open</w:t>
      </w:r>
      <w:r w:rsidRPr="00A14770">
        <w:rPr>
          <w:rFonts w:ascii="Tahoma" w:hAnsi="Tahoma" w:cs="Tahoma"/>
          <w:lang w:val="el-GR"/>
        </w:rPr>
        <w:t xml:space="preserve"> </w:t>
      </w:r>
      <w:r>
        <w:rPr>
          <w:rFonts w:ascii="Tahoma" w:hAnsi="Tahoma" w:cs="Tahoma"/>
        </w:rPr>
        <w:t>Communications</w:t>
      </w:r>
      <w:r w:rsidRPr="00A14770">
        <w:rPr>
          <w:rFonts w:ascii="Tahoma" w:hAnsi="Tahoma" w:cs="Tahoma"/>
          <w:lang w:val="el-GR"/>
        </w:rPr>
        <w:t xml:space="preserve">, </w:t>
      </w:r>
      <w:r w:rsidRPr="00C85181">
        <w:rPr>
          <w:rFonts w:ascii="Tahoma" w:hAnsi="Tahoma" w:cs="Tahoma"/>
          <w:lang w:val="el-GR"/>
        </w:rPr>
        <w:t>τη</w:t>
      </w:r>
      <w:r>
        <w:rPr>
          <w:rFonts w:ascii="Tahoma" w:hAnsi="Tahoma" w:cs="Tahoma"/>
          <w:lang w:val="el-GR"/>
        </w:rPr>
        <w:t>λ</w:t>
      </w:r>
      <w:r w:rsidRPr="00A14770">
        <w:rPr>
          <w:rFonts w:ascii="Tahoma" w:hAnsi="Tahoma" w:cs="Tahoma"/>
          <w:lang w:val="el-GR"/>
        </w:rPr>
        <w:t xml:space="preserve">.: 210 3004808, κιν.: 697 641 1114, </w:t>
      </w:r>
    </w:p>
    <w:p w14:paraId="1E9B9C37" w14:textId="77777777" w:rsidR="00A76215" w:rsidRPr="00CD75AA" w:rsidRDefault="00A76215" w:rsidP="00A76215">
      <w:pPr>
        <w:jc w:val="both"/>
        <w:rPr>
          <w:rFonts w:ascii="Tahoma" w:hAnsi="Tahoma" w:cs="Tahoma"/>
        </w:rPr>
      </w:pPr>
      <w:r>
        <w:rPr>
          <w:rFonts w:ascii="Tahoma" w:hAnsi="Tahoma" w:cs="Tahoma"/>
        </w:rPr>
        <w:t>email</w:t>
      </w:r>
      <w:r w:rsidRPr="0064783A">
        <w:rPr>
          <w:rFonts w:ascii="Tahoma" w:hAnsi="Tahoma" w:cs="Tahoma"/>
        </w:rPr>
        <w:t xml:space="preserve">: </w:t>
      </w:r>
      <w:hyperlink r:id="rId8" w:history="1">
        <w:r w:rsidRPr="00267092">
          <w:rPr>
            <w:rStyle w:val="Hyperlink"/>
            <w:rFonts w:ascii="Tahoma" w:hAnsi="Tahoma" w:cs="Tahoma"/>
          </w:rPr>
          <w:t>nvog@slide2open.net</w:t>
        </w:r>
      </w:hyperlink>
      <w:r w:rsidRPr="0064783A">
        <w:rPr>
          <w:rFonts w:ascii="Tahoma" w:hAnsi="Tahoma" w:cs="Tahoma"/>
        </w:rPr>
        <w:t>,</w:t>
      </w:r>
      <w:r>
        <w:rPr>
          <w:rFonts w:ascii="Tahoma" w:hAnsi="Tahoma" w:cs="Tahoma"/>
        </w:rPr>
        <w:t xml:space="preserve"> website</w:t>
      </w:r>
      <w:r w:rsidRPr="0064783A">
        <w:rPr>
          <w:rFonts w:ascii="Tahoma" w:hAnsi="Tahoma" w:cs="Tahoma"/>
        </w:rPr>
        <w:t xml:space="preserve">: </w:t>
      </w:r>
      <w:hyperlink r:id="rId9" w:history="1">
        <w:r w:rsidRPr="00267092">
          <w:rPr>
            <w:rStyle w:val="Hyperlink"/>
            <w:rFonts w:ascii="Tahoma" w:hAnsi="Tahoma" w:cs="Tahoma"/>
          </w:rPr>
          <w:t>www.slide2open.net/ShippingFinance2021</w:t>
        </w:r>
      </w:hyperlink>
      <w:r>
        <w:rPr>
          <w:rFonts w:ascii="Tahoma" w:hAnsi="Tahoma" w:cs="Tahoma"/>
        </w:rPr>
        <w:t xml:space="preserve">  </w:t>
      </w:r>
    </w:p>
    <w:p w14:paraId="52C4B954" w14:textId="77777777" w:rsidR="00A76215" w:rsidRPr="00CD75AA" w:rsidRDefault="00A76215" w:rsidP="00A76215">
      <w:pPr>
        <w:rPr>
          <w:rFonts w:ascii="Tahoma" w:hAnsi="Tahoma" w:cs="Tahoma"/>
        </w:rPr>
      </w:pPr>
    </w:p>
    <w:p w14:paraId="0FBBBF09" w14:textId="77777777" w:rsidR="00FF5395" w:rsidRPr="00A76215" w:rsidRDefault="00FF5395" w:rsidP="00894594">
      <w:pPr>
        <w:pStyle w:val="Header"/>
        <w:rPr>
          <w:rFonts w:cstheme="minorHAnsi"/>
        </w:rPr>
      </w:pPr>
      <w:bookmarkStart w:id="0" w:name="_GoBack"/>
      <w:bookmarkEnd w:id="0"/>
    </w:p>
    <w:sectPr w:rsidR="00FF5395" w:rsidRPr="00A76215" w:rsidSect="0084341D">
      <w:headerReference w:type="default" r:id="rId10"/>
      <w:footerReference w:type="default" r:id="rId11"/>
      <w:pgSz w:w="12240" w:h="15840"/>
      <w:pgMar w:top="2280" w:right="1041" w:bottom="1276" w:left="9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32E00" w14:textId="77777777" w:rsidR="00F5550F" w:rsidRDefault="00F5550F" w:rsidP="00204CC1">
      <w:pPr>
        <w:spacing w:line="240" w:lineRule="auto"/>
      </w:pPr>
      <w:r>
        <w:separator/>
      </w:r>
    </w:p>
  </w:endnote>
  <w:endnote w:type="continuationSeparator" w:id="0">
    <w:p w14:paraId="44EDEB13" w14:textId="77777777" w:rsidR="00F5550F" w:rsidRDefault="00F5550F" w:rsidP="00204C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CAABA" w14:textId="77777777" w:rsidR="00C5021C" w:rsidRDefault="00C5021C" w:rsidP="00A2082C">
    <w:pPr>
      <w:pStyle w:val="Footer"/>
      <w:tabs>
        <w:tab w:val="clear" w:pos="4680"/>
        <w:tab w:val="clear" w:pos="9360"/>
        <w:tab w:val="center" w:pos="4860"/>
        <w:tab w:val="right" w:pos="10440"/>
      </w:tabs>
    </w:pPr>
    <w:r>
      <w:rPr>
        <w:noProof/>
      </w:rPr>
      <mc:AlternateContent>
        <mc:Choice Requires="wps">
          <w:drawing>
            <wp:anchor distT="0" distB="0" distL="114300" distR="114300" simplePos="0" relativeHeight="251659264" behindDoc="0" locked="0" layoutInCell="1" allowOverlap="1" wp14:anchorId="30B9908C" wp14:editId="59EB1A35">
              <wp:simplePos x="0" y="0"/>
              <wp:positionH relativeFrom="column">
                <wp:posOffset>266700</wp:posOffset>
              </wp:positionH>
              <wp:positionV relativeFrom="paragraph">
                <wp:posOffset>-337820</wp:posOffset>
              </wp:positionV>
              <wp:extent cx="6172200" cy="88582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885825"/>
                      </a:xfrm>
                      <a:prstGeom prst="rect">
                        <a:avLst/>
                      </a:prstGeom>
                      <a:solidFill>
                        <a:schemeClr val="lt1"/>
                      </a:solidFill>
                      <a:ln w="6350">
                        <a:noFill/>
                      </a:ln>
                    </wps:spPr>
                    <wps:txbx>
                      <w:txbxContent>
                        <w:p w14:paraId="6740F81A" w14:textId="77777777" w:rsidR="00C5021C" w:rsidRDefault="00C5021C">
                          <w:r>
                            <w:rPr>
                              <w:noProof/>
                            </w:rPr>
                            <w:drawing>
                              <wp:inline distT="0" distB="0" distL="0" distR="0" wp14:anchorId="0C76B586" wp14:editId="411E948B">
                                <wp:extent cx="6093460" cy="7880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O_epistoloxarto_ENG_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3460" cy="788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B9908C" id="_x0000_t202" coordsize="21600,21600" o:spt="202" path="m,l,21600r21600,l21600,xe">
              <v:stroke joinstyle="miter"/>
              <v:path gradientshapeok="t" o:connecttype="rect"/>
            </v:shapetype>
            <v:shape id="Text Box 75" o:spid="_x0000_s1026" type="#_x0000_t202" style="position:absolute;margin-left:21pt;margin-top:-26.6pt;width:486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" fillcolor="white [3201]" stroked="f" strokeweight=".5pt">
              <v:path arrowok="t"/>
              <v:textbox>
                <w:txbxContent>
                  <w:p w14:paraId="6740F81A" w14:textId="77777777" w:rsidR="00C5021C" w:rsidRDefault="00C5021C">
                    <w:r>
                      <w:rPr>
                        <w:noProof/>
                      </w:rPr>
                      <w:drawing>
                        <wp:inline distT="0" distB="0" distL="0" distR="0" wp14:anchorId="0C76B586" wp14:editId="411E948B">
                          <wp:extent cx="6093460" cy="7880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O_epistoloxarto_ENG_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3460" cy="788035"/>
                                  </a:xfrm>
                                  <a:prstGeom prst="rect">
                                    <a:avLst/>
                                  </a:prstGeom>
                                </pic:spPr>
                              </pic:pic>
                            </a:graphicData>
                          </a:graphic>
                        </wp:inline>
                      </w:drawing>
                    </w:r>
                  </w:p>
                </w:txbxContent>
              </v:textbox>
            </v:shape>
          </w:pict>
        </mc:Fallback>
      </mc:AlternateContent>
    </w:r>
    <w:r>
      <w:tab/>
    </w:r>
    <w:r>
      <w:tab/>
    </w:r>
  </w:p>
  <w:p w14:paraId="6A6E61C8" w14:textId="05491684" w:rsidR="00C5021C" w:rsidRPr="00A2082C" w:rsidRDefault="00C5021C" w:rsidP="00A2082C">
    <w:pPr>
      <w:pStyle w:val="Footer"/>
      <w:tabs>
        <w:tab w:val="clear" w:pos="4680"/>
        <w:tab w:val="clear" w:pos="9360"/>
        <w:tab w:val="center" w:pos="4860"/>
        <w:tab w:val="right" w:pos="10440"/>
      </w:tabs>
      <w:rPr>
        <w:rFonts w:ascii="Tahoma" w:hAnsi="Tahoma" w:cs="Tahoma"/>
      </w:rPr>
    </w:pPr>
    <w:r>
      <w:tab/>
    </w:r>
    <w:r>
      <w:tab/>
    </w:r>
    <w:sdt>
      <w:sdtPr>
        <w:id w:val="1513878193"/>
        <w:docPartObj>
          <w:docPartGallery w:val="Page Numbers (Bottom of Page)"/>
          <w:docPartUnique/>
        </w:docPartObj>
      </w:sdtPr>
      <w:sdtEndPr>
        <w:rPr>
          <w:rFonts w:ascii="Tahoma" w:hAnsi="Tahoma" w:cs="Tahoma"/>
          <w:noProof/>
        </w:rPr>
      </w:sdtEndPr>
      <w:sdtContent>
        <w:r w:rsidRPr="00A2082C">
          <w:rPr>
            <w:rFonts w:ascii="Tahoma" w:hAnsi="Tahoma" w:cs="Tahoma"/>
          </w:rPr>
          <w:fldChar w:fldCharType="begin"/>
        </w:r>
        <w:r w:rsidRPr="00A2082C">
          <w:rPr>
            <w:rFonts w:ascii="Tahoma" w:hAnsi="Tahoma" w:cs="Tahoma"/>
          </w:rPr>
          <w:instrText xml:space="preserve"> PAGE   \* MERGEFORMAT </w:instrText>
        </w:r>
        <w:r w:rsidRPr="00A2082C">
          <w:rPr>
            <w:rFonts w:ascii="Tahoma" w:hAnsi="Tahoma" w:cs="Tahoma"/>
          </w:rPr>
          <w:fldChar w:fldCharType="separate"/>
        </w:r>
        <w:r w:rsidR="00A76215">
          <w:rPr>
            <w:rFonts w:ascii="Tahoma" w:hAnsi="Tahoma" w:cs="Tahoma"/>
            <w:noProof/>
          </w:rPr>
          <w:t>4</w:t>
        </w:r>
        <w:r w:rsidRPr="00A2082C">
          <w:rPr>
            <w:rFonts w:ascii="Tahoma" w:hAnsi="Tahoma" w:cs="Tahoma"/>
            <w:noProof/>
          </w:rPr>
          <w:fldChar w:fldCharType="end"/>
        </w:r>
      </w:sdtContent>
    </w:sdt>
  </w:p>
  <w:p w14:paraId="27AA290C" w14:textId="77777777" w:rsidR="00C5021C" w:rsidRDefault="00C5021C" w:rsidP="00A2082C">
    <w:pPr>
      <w:pStyle w:val="Footer"/>
      <w:tabs>
        <w:tab w:val="clear" w:pos="4680"/>
        <w:tab w:val="clear" w:pos="9360"/>
        <w:tab w:val="center" w:pos="5130"/>
        <w:tab w:val="right" w:pos="1044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BEE57" w14:textId="77777777" w:rsidR="00F5550F" w:rsidRDefault="00F5550F" w:rsidP="00204CC1">
      <w:pPr>
        <w:spacing w:line="240" w:lineRule="auto"/>
      </w:pPr>
      <w:r>
        <w:separator/>
      </w:r>
    </w:p>
  </w:footnote>
  <w:footnote w:type="continuationSeparator" w:id="0">
    <w:p w14:paraId="5C527B5D" w14:textId="77777777" w:rsidR="00F5550F" w:rsidRDefault="00F5550F" w:rsidP="00204C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6BEAC" w14:textId="3B245BB7" w:rsidR="00C5021C" w:rsidRDefault="00C5021C" w:rsidP="00E331E2">
    <w:pPr>
      <w:pStyle w:val="Header"/>
      <w:ind w:left="-851" w:right="-900"/>
    </w:pPr>
    <w:r>
      <w:rPr>
        <w:noProof/>
      </w:rPr>
      <w:drawing>
        <wp:inline distT="0" distB="0" distL="0" distR="0" wp14:anchorId="7CDF51A5" wp14:editId="3CBD6320">
          <wp:extent cx="7734300" cy="323779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ppingFinance21_headerA4_eng.jpg"/>
                  <pic:cNvPicPr/>
                </pic:nvPicPr>
                <pic:blipFill>
                  <a:blip r:embed="rId1">
                    <a:extLst>
                      <a:ext uri="{28A0092B-C50C-407E-A947-70E740481C1C}">
                        <a14:useLocalDpi xmlns:a14="http://schemas.microsoft.com/office/drawing/2010/main" val="0"/>
                      </a:ext>
                    </a:extLst>
                  </a:blip>
                  <a:stretch>
                    <a:fillRect/>
                  </a:stretch>
                </pic:blipFill>
                <pic:spPr>
                  <a:xfrm>
                    <a:off x="0" y="0"/>
                    <a:ext cx="7742633" cy="32412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12AE4"/>
    <w:multiLevelType w:val="multilevel"/>
    <w:tmpl w:val="7070F2B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 w15:restartNumberingAfterBreak="0">
    <w:nsid w:val="0DE3787F"/>
    <w:multiLevelType w:val="hybridMultilevel"/>
    <w:tmpl w:val="ECB4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65766"/>
    <w:multiLevelType w:val="multilevel"/>
    <w:tmpl w:val="59FC8A2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3" w15:restartNumberingAfterBreak="0">
    <w:nsid w:val="1EF267AB"/>
    <w:multiLevelType w:val="multilevel"/>
    <w:tmpl w:val="99C0D44A"/>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4" w15:restartNumberingAfterBreak="0">
    <w:nsid w:val="24BA28DB"/>
    <w:multiLevelType w:val="multilevel"/>
    <w:tmpl w:val="128E1312"/>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5" w15:restartNumberingAfterBreak="0">
    <w:nsid w:val="29253C7E"/>
    <w:multiLevelType w:val="multilevel"/>
    <w:tmpl w:val="ECE00D98"/>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6" w15:restartNumberingAfterBreak="0">
    <w:nsid w:val="29281205"/>
    <w:multiLevelType w:val="multilevel"/>
    <w:tmpl w:val="166210A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7" w15:restartNumberingAfterBreak="0">
    <w:nsid w:val="2CF14813"/>
    <w:multiLevelType w:val="hybridMultilevel"/>
    <w:tmpl w:val="3F58987A"/>
    <w:lvl w:ilvl="0" w:tplc="698A3F7E">
      <w:start w:val="1"/>
      <w:numFmt w:val="bullet"/>
      <w:lvlText w:val=""/>
      <w:lvlJc w:val="left"/>
      <w:pPr>
        <w:ind w:left="2347" w:hanging="360"/>
      </w:pPr>
      <w:rPr>
        <w:rFonts w:ascii="Symbol" w:hAnsi="Symbol" w:hint="default"/>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8" w15:restartNumberingAfterBreak="0">
    <w:nsid w:val="2E313804"/>
    <w:multiLevelType w:val="multilevel"/>
    <w:tmpl w:val="6C9C22D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9" w15:restartNumberingAfterBreak="0">
    <w:nsid w:val="34112154"/>
    <w:multiLevelType w:val="hybridMultilevel"/>
    <w:tmpl w:val="95D4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C107C"/>
    <w:multiLevelType w:val="hybridMultilevel"/>
    <w:tmpl w:val="27C04C70"/>
    <w:lvl w:ilvl="0" w:tplc="698A3F7E">
      <w:start w:val="1"/>
      <w:numFmt w:val="bullet"/>
      <w:lvlText w:val=""/>
      <w:lvlJc w:val="left"/>
      <w:pPr>
        <w:ind w:left="4042"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1" w15:restartNumberingAfterBreak="0">
    <w:nsid w:val="3B95755B"/>
    <w:multiLevelType w:val="multilevel"/>
    <w:tmpl w:val="E75EB726"/>
    <w:styleLink w:val="List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2" w15:restartNumberingAfterBreak="0">
    <w:nsid w:val="3B99114E"/>
    <w:multiLevelType w:val="multilevel"/>
    <w:tmpl w:val="03A8C2C4"/>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3" w15:restartNumberingAfterBreak="0">
    <w:nsid w:val="3DD66CBC"/>
    <w:multiLevelType w:val="multilevel"/>
    <w:tmpl w:val="65D6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500662"/>
    <w:multiLevelType w:val="multilevel"/>
    <w:tmpl w:val="07E679E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5" w15:restartNumberingAfterBreak="0">
    <w:nsid w:val="53664A2D"/>
    <w:multiLevelType w:val="multilevel"/>
    <w:tmpl w:val="C72C701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6" w15:restartNumberingAfterBreak="0">
    <w:nsid w:val="55F71CC2"/>
    <w:multiLevelType w:val="multilevel"/>
    <w:tmpl w:val="053AE4B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17" w15:restartNumberingAfterBreak="0">
    <w:nsid w:val="5AB5158B"/>
    <w:multiLevelType w:val="multilevel"/>
    <w:tmpl w:val="33222626"/>
    <w:styleLink w:val="List1"/>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8" w15:restartNumberingAfterBreak="0">
    <w:nsid w:val="5AFC41D1"/>
    <w:multiLevelType w:val="multilevel"/>
    <w:tmpl w:val="7662FBE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9" w15:restartNumberingAfterBreak="0">
    <w:nsid w:val="655415DE"/>
    <w:multiLevelType w:val="multilevel"/>
    <w:tmpl w:val="57747AA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20" w15:restartNumberingAfterBreak="0">
    <w:nsid w:val="66FE62E9"/>
    <w:multiLevelType w:val="multilevel"/>
    <w:tmpl w:val="C1F44BA8"/>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1" w15:restartNumberingAfterBreak="0">
    <w:nsid w:val="6BDC13D0"/>
    <w:multiLevelType w:val="multilevel"/>
    <w:tmpl w:val="A8544DE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2" w15:restartNumberingAfterBreak="0">
    <w:nsid w:val="6D261F38"/>
    <w:multiLevelType w:val="hybridMultilevel"/>
    <w:tmpl w:val="E2B4D07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3" w15:restartNumberingAfterBreak="0">
    <w:nsid w:val="78297D95"/>
    <w:multiLevelType w:val="multilevel"/>
    <w:tmpl w:val="0D44543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4" w15:restartNumberingAfterBreak="0">
    <w:nsid w:val="79CF464E"/>
    <w:multiLevelType w:val="multilevel"/>
    <w:tmpl w:val="E6F2641E"/>
    <w:styleLink w:val="List21"/>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25" w15:restartNumberingAfterBreak="0">
    <w:nsid w:val="7C9E0A16"/>
    <w:multiLevelType w:val="multilevel"/>
    <w:tmpl w:val="2C74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2A7E0F"/>
    <w:multiLevelType w:val="multilevel"/>
    <w:tmpl w:val="CB2E635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7" w15:restartNumberingAfterBreak="0">
    <w:nsid w:val="7EC47890"/>
    <w:multiLevelType w:val="multilevel"/>
    <w:tmpl w:val="E7BA74C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num w:numId="1">
    <w:abstractNumId w:val="12"/>
  </w:num>
  <w:num w:numId="2">
    <w:abstractNumId w:val="5"/>
  </w:num>
  <w:num w:numId="3">
    <w:abstractNumId w:val="20"/>
  </w:num>
  <w:num w:numId="4">
    <w:abstractNumId w:val="27"/>
  </w:num>
  <w:num w:numId="5">
    <w:abstractNumId w:val="0"/>
  </w:num>
  <w:num w:numId="6">
    <w:abstractNumId w:val="23"/>
  </w:num>
  <w:num w:numId="7">
    <w:abstractNumId w:val="4"/>
  </w:num>
  <w:num w:numId="8">
    <w:abstractNumId w:val="26"/>
  </w:num>
  <w:num w:numId="9">
    <w:abstractNumId w:val="11"/>
  </w:num>
  <w:num w:numId="10">
    <w:abstractNumId w:val="14"/>
  </w:num>
  <w:num w:numId="11">
    <w:abstractNumId w:val="21"/>
  </w:num>
  <w:num w:numId="12">
    <w:abstractNumId w:val="18"/>
  </w:num>
  <w:num w:numId="13">
    <w:abstractNumId w:val="6"/>
  </w:num>
  <w:num w:numId="14">
    <w:abstractNumId w:val="2"/>
  </w:num>
  <w:num w:numId="15">
    <w:abstractNumId w:val="15"/>
  </w:num>
  <w:num w:numId="16">
    <w:abstractNumId w:val="3"/>
  </w:num>
  <w:num w:numId="17">
    <w:abstractNumId w:val="17"/>
  </w:num>
  <w:num w:numId="18">
    <w:abstractNumId w:val="19"/>
  </w:num>
  <w:num w:numId="19">
    <w:abstractNumId w:val="16"/>
  </w:num>
  <w:num w:numId="20">
    <w:abstractNumId w:val="8"/>
  </w:num>
  <w:num w:numId="21">
    <w:abstractNumId w:val="24"/>
  </w:num>
  <w:num w:numId="22">
    <w:abstractNumId w:val="25"/>
  </w:num>
  <w:num w:numId="23">
    <w:abstractNumId w:val="1"/>
  </w:num>
  <w:num w:numId="24">
    <w:abstractNumId w:val="9"/>
  </w:num>
  <w:num w:numId="25">
    <w:abstractNumId w:val="13"/>
  </w:num>
  <w:num w:numId="26">
    <w:abstractNumId w:val="22"/>
  </w:num>
  <w:num w:numId="27">
    <w:abstractNumId w:val="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CC1"/>
    <w:rsid w:val="0000047E"/>
    <w:rsid w:val="00001145"/>
    <w:rsid w:val="00001177"/>
    <w:rsid w:val="00003601"/>
    <w:rsid w:val="00005310"/>
    <w:rsid w:val="000054E0"/>
    <w:rsid w:val="0000691A"/>
    <w:rsid w:val="0000703E"/>
    <w:rsid w:val="000112D4"/>
    <w:rsid w:val="00011ACD"/>
    <w:rsid w:val="00011CD7"/>
    <w:rsid w:val="00012151"/>
    <w:rsid w:val="000144D2"/>
    <w:rsid w:val="00014854"/>
    <w:rsid w:val="000158E6"/>
    <w:rsid w:val="0002194E"/>
    <w:rsid w:val="00021C81"/>
    <w:rsid w:val="0002413D"/>
    <w:rsid w:val="00025A67"/>
    <w:rsid w:val="000272C4"/>
    <w:rsid w:val="00027C82"/>
    <w:rsid w:val="000303EE"/>
    <w:rsid w:val="0003131E"/>
    <w:rsid w:val="00032114"/>
    <w:rsid w:val="00032E52"/>
    <w:rsid w:val="00035302"/>
    <w:rsid w:val="00040CDE"/>
    <w:rsid w:val="0004225D"/>
    <w:rsid w:val="00043A70"/>
    <w:rsid w:val="00045589"/>
    <w:rsid w:val="0005094E"/>
    <w:rsid w:val="00051199"/>
    <w:rsid w:val="000539AE"/>
    <w:rsid w:val="00053D76"/>
    <w:rsid w:val="00055D16"/>
    <w:rsid w:val="00061C1F"/>
    <w:rsid w:val="00066D66"/>
    <w:rsid w:val="0006748C"/>
    <w:rsid w:val="000700D5"/>
    <w:rsid w:val="00072B28"/>
    <w:rsid w:val="00074C0F"/>
    <w:rsid w:val="000753DC"/>
    <w:rsid w:val="0007623D"/>
    <w:rsid w:val="000762C0"/>
    <w:rsid w:val="00080C3D"/>
    <w:rsid w:val="00082089"/>
    <w:rsid w:val="00082D71"/>
    <w:rsid w:val="00084CB0"/>
    <w:rsid w:val="00086702"/>
    <w:rsid w:val="00087DF9"/>
    <w:rsid w:val="000969CD"/>
    <w:rsid w:val="000A2707"/>
    <w:rsid w:val="000A36D8"/>
    <w:rsid w:val="000A6B02"/>
    <w:rsid w:val="000A7128"/>
    <w:rsid w:val="000A781B"/>
    <w:rsid w:val="000B551B"/>
    <w:rsid w:val="000B6D55"/>
    <w:rsid w:val="000B6FDE"/>
    <w:rsid w:val="000C0A62"/>
    <w:rsid w:val="000C258D"/>
    <w:rsid w:val="000C7E04"/>
    <w:rsid w:val="000D05C2"/>
    <w:rsid w:val="000D3722"/>
    <w:rsid w:val="000D5B57"/>
    <w:rsid w:val="000D6267"/>
    <w:rsid w:val="000D7443"/>
    <w:rsid w:val="000E1849"/>
    <w:rsid w:val="000E6186"/>
    <w:rsid w:val="000E73F9"/>
    <w:rsid w:val="000F2B87"/>
    <w:rsid w:val="000F3ECC"/>
    <w:rsid w:val="000F4996"/>
    <w:rsid w:val="000F63C5"/>
    <w:rsid w:val="000F69F7"/>
    <w:rsid w:val="000F722E"/>
    <w:rsid w:val="00105EE7"/>
    <w:rsid w:val="00105F82"/>
    <w:rsid w:val="001072C7"/>
    <w:rsid w:val="001076F7"/>
    <w:rsid w:val="001107E2"/>
    <w:rsid w:val="0011143C"/>
    <w:rsid w:val="00112773"/>
    <w:rsid w:val="00113EAA"/>
    <w:rsid w:val="0011436C"/>
    <w:rsid w:val="0012190D"/>
    <w:rsid w:val="001234DE"/>
    <w:rsid w:val="00124951"/>
    <w:rsid w:val="00132CBF"/>
    <w:rsid w:val="00134971"/>
    <w:rsid w:val="001407F3"/>
    <w:rsid w:val="00140E32"/>
    <w:rsid w:val="00143D14"/>
    <w:rsid w:val="001451E1"/>
    <w:rsid w:val="00145870"/>
    <w:rsid w:val="00146A7C"/>
    <w:rsid w:val="001506E1"/>
    <w:rsid w:val="00156A41"/>
    <w:rsid w:val="00166509"/>
    <w:rsid w:val="0016703E"/>
    <w:rsid w:val="0016711B"/>
    <w:rsid w:val="0016747C"/>
    <w:rsid w:val="00170B6B"/>
    <w:rsid w:val="00172CCC"/>
    <w:rsid w:val="00176EA9"/>
    <w:rsid w:val="00180E9F"/>
    <w:rsid w:val="00183145"/>
    <w:rsid w:val="001856C0"/>
    <w:rsid w:val="0018651F"/>
    <w:rsid w:val="001A012B"/>
    <w:rsid w:val="001A0B58"/>
    <w:rsid w:val="001A0E7C"/>
    <w:rsid w:val="001A36A8"/>
    <w:rsid w:val="001A45B9"/>
    <w:rsid w:val="001A4CBA"/>
    <w:rsid w:val="001B148B"/>
    <w:rsid w:val="001B4672"/>
    <w:rsid w:val="001B6D51"/>
    <w:rsid w:val="001B7632"/>
    <w:rsid w:val="001C38B6"/>
    <w:rsid w:val="001C4A5C"/>
    <w:rsid w:val="001C560D"/>
    <w:rsid w:val="001D020D"/>
    <w:rsid w:val="001D1B6F"/>
    <w:rsid w:val="001D449C"/>
    <w:rsid w:val="001E2DF0"/>
    <w:rsid w:val="001F0B50"/>
    <w:rsid w:val="001F3A1C"/>
    <w:rsid w:val="001F6960"/>
    <w:rsid w:val="001F6F43"/>
    <w:rsid w:val="001F7061"/>
    <w:rsid w:val="00200697"/>
    <w:rsid w:val="002014CC"/>
    <w:rsid w:val="0020181E"/>
    <w:rsid w:val="00204CC1"/>
    <w:rsid w:val="00206480"/>
    <w:rsid w:val="002064B9"/>
    <w:rsid w:val="00207761"/>
    <w:rsid w:val="00210139"/>
    <w:rsid w:val="00214154"/>
    <w:rsid w:val="00214A75"/>
    <w:rsid w:val="00220304"/>
    <w:rsid w:val="0022289B"/>
    <w:rsid w:val="00222B07"/>
    <w:rsid w:val="00227B7F"/>
    <w:rsid w:val="00230AA9"/>
    <w:rsid w:val="00232586"/>
    <w:rsid w:val="0023518E"/>
    <w:rsid w:val="0023665F"/>
    <w:rsid w:val="00240C3D"/>
    <w:rsid w:val="00245F05"/>
    <w:rsid w:val="002503CB"/>
    <w:rsid w:val="00250F03"/>
    <w:rsid w:val="00253189"/>
    <w:rsid w:val="00255A21"/>
    <w:rsid w:val="00261B9D"/>
    <w:rsid w:val="00265E0C"/>
    <w:rsid w:val="00271F32"/>
    <w:rsid w:val="00272739"/>
    <w:rsid w:val="00294041"/>
    <w:rsid w:val="0029468A"/>
    <w:rsid w:val="002A4679"/>
    <w:rsid w:val="002A5338"/>
    <w:rsid w:val="002A7353"/>
    <w:rsid w:val="002B021C"/>
    <w:rsid w:val="002B1F92"/>
    <w:rsid w:val="002B26C0"/>
    <w:rsid w:val="002B59CA"/>
    <w:rsid w:val="002B62E8"/>
    <w:rsid w:val="002C042F"/>
    <w:rsid w:val="002C061B"/>
    <w:rsid w:val="002E34FE"/>
    <w:rsid w:val="002E6297"/>
    <w:rsid w:val="002E78E5"/>
    <w:rsid w:val="002F18CB"/>
    <w:rsid w:val="002F23BD"/>
    <w:rsid w:val="002F34EF"/>
    <w:rsid w:val="002F3737"/>
    <w:rsid w:val="002F50B5"/>
    <w:rsid w:val="002F5DAD"/>
    <w:rsid w:val="00300135"/>
    <w:rsid w:val="00302560"/>
    <w:rsid w:val="003031C3"/>
    <w:rsid w:val="0030461F"/>
    <w:rsid w:val="00305DBD"/>
    <w:rsid w:val="00306515"/>
    <w:rsid w:val="00312FB6"/>
    <w:rsid w:val="003139E1"/>
    <w:rsid w:val="00313E83"/>
    <w:rsid w:val="003218C0"/>
    <w:rsid w:val="003234A0"/>
    <w:rsid w:val="0032655D"/>
    <w:rsid w:val="00330B6D"/>
    <w:rsid w:val="00332E97"/>
    <w:rsid w:val="003371B9"/>
    <w:rsid w:val="00343162"/>
    <w:rsid w:val="0034363B"/>
    <w:rsid w:val="0034500C"/>
    <w:rsid w:val="00347BF0"/>
    <w:rsid w:val="003514FC"/>
    <w:rsid w:val="00357482"/>
    <w:rsid w:val="00357EE5"/>
    <w:rsid w:val="003602A0"/>
    <w:rsid w:val="00380D6E"/>
    <w:rsid w:val="00382FD2"/>
    <w:rsid w:val="00384450"/>
    <w:rsid w:val="003867B0"/>
    <w:rsid w:val="003871C0"/>
    <w:rsid w:val="00387ECA"/>
    <w:rsid w:val="003905D3"/>
    <w:rsid w:val="00391F2B"/>
    <w:rsid w:val="00392261"/>
    <w:rsid w:val="00392548"/>
    <w:rsid w:val="00393A52"/>
    <w:rsid w:val="00394403"/>
    <w:rsid w:val="00395481"/>
    <w:rsid w:val="003956EB"/>
    <w:rsid w:val="003A093F"/>
    <w:rsid w:val="003A113F"/>
    <w:rsid w:val="003A2D46"/>
    <w:rsid w:val="003B0818"/>
    <w:rsid w:val="003B0EF9"/>
    <w:rsid w:val="003B23B2"/>
    <w:rsid w:val="003B32D3"/>
    <w:rsid w:val="003B66E6"/>
    <w:rsid w:val="003B6ED3"/>
    <w:rsid w:val="003C0CCF"/>
    <w:rsid w:val="003C1259"/>
    <w:rsid w:val="003C479E"/>
    <w:rsid w:val="003C7871"/>
    <w:rsid w:val="003E2DD2"/>
    <w:rsid w:val="003E35B0"/>
    <w:rsid w:val="003E6315"/>
    <w:rsid w:val="003E6661"/>
    <w:rsid w:val="003E76C1"/>
    <w:rsid w:val="003F178D"/>
    <w:rsid w:val="003F1B02"/>
    <w:rsid w:val="003F2126"/>
    <w:rsid w:val="003F2E77"/>
    <w:rsid w:val="003F4D1E"/>
    <w:rsid w:val="003F516F"/>
    <w:rsid w:val="003F61E5"/>
    <w:rsid w:val="003F6E23"/>
    <w:rsid w:val="003F776A"/>
    <w:rsid w:val="00405A22"/>
    <w:rsid w:val="00410D58"/>
    <w:rsid w:val="00411803"/>
    <w:rsid w:val="00412AE4"/>
    <w:rsid w:val="0041378F"/>
    <w:rsid w:val="00414D37"/>
    <w:rsid w:val="0042057A"/>
    <w:rsid w:val="0042060F"/>
    <w:rsid w:val="004217B4"/>
    <w:rsid w:val="00422403"/>
    <w:rsid w:val="00422ECF"/>
    <w:rsid w:val="004241B3"/>
    <w:rsid w:val="00425389"/>
    <w:rsid w:val="00426402"/>
    <w:rsid w:val="00427953"/>
    <w:rsid w:val="00432676"/>
    <w:rsid w:val="00433E33"/>
    <w:rsid w:val="00436FFB"/>
    <w:rsid w:val="004437A2"/>
    <w:rsid w:val="00443F56"/>
    <w:rsid w:val="00444CB3"/>
    <w:rsid w:val="00445C27"/>
    <w:rsid w:val="00445FA2"/>
    <w:rsid w:val="00446480"/>
    <w:rsid w:val="00451223"/>
    <w:rsid w:val="004523FF"/>
    <w:rsid w:val="00453920"/>
    <w:rsid w:val="00461A47"/>
    <w:rsid w:val="004627B5"/>
    <w:rsid w:val="00470DF2"/>
    <w:rsid w:val="00476484"/>
    <w:rsid w:val="00487BB1"/>
    <w:rsid w:val="004A0983"/>
    <w:rsid w:val="004A606A"/>
    <w:rsid w:val="004B1FE3"/>
    <w:rsid w:val="004B7BB8"/>
    <w:rsid w:val="004C3536"/>
    <w:rsid w:val="004C4654"/>
    <w:rsid w:val="004D31F2"/>
    <w:rsid w:val="004D3800"/>
    <w:rsid w:val="004E2DCA"/>
    <w:rsid w:val="004F0D17"/>
    <w:rsid w:val="004F72BE"/>
    <w:rsid w:val="0050172D"/>
    <w:rsid w:val="005046CC"/>
    <w:rsid w:val="0050728E"/>
    <w:rsid w:val="00514860"/>
    <w:rsid w:val="00515EE4"/>
    <w:rsid w:val="005200CE"/>
    <w:rsid w:val="00522F53"/>
    <w:rsid w:val="00524DA8"/>
    <w:rsid w:val="00525417"/>
    <w:rsid w:val="00526D37"/>
    <w:rsid w:val="0052759B"/>
    <w:rsid w:val="005276D2"/>
    <w:rsid w:val="005365C4"/>
    <w:rsid w:val="005425EC"/>
    <w:rsid w:val="005508FD"/>
    <w:rsid w:val="005517A3"/>
    <w:rsid w:val="00552DD4"/>
    <w:rsid w:val="0055611C"/>
    <w:rsid w:val="005571F0"/>
    <w:rsid w:val="0056104E"/>
    <w:rsid w:val="005632A7"/>
    <w:rsid w:val="00563BB5"/>
    <w:rsid w:val="00571CAF"/>
    <w:rsid w:val="005760DC"/>
    <w:rsid w:val="00583B74"/>
    <w:rsid w:val="0058480F"/>
    <w:rsid w:val="005853E5"/>
    <w:rsid w:val="00587A7D"/>
    <w:rsid w:val="0059204F"/>
    <w:rsid w:val="005920C9"/>
    <w:rsid w:val="00592696"/>
    <w:rsid w:val="005933B5"/>
    <w:rsid w:val="005A34B7"/>
    <w:rsid w:val="005B40A2"/>
    <w:rsid w:val="005C0D3D"/>
    <w:rsid w:val="005C2B7F"/>
    <w:rsid w:val="005C45E3"/>
    <w:rsid w:val="005D2863"/>
    <w:rsid w:val="005D2D54"/>
    <w:rsid w:val="005D7877"/>
    <w:rsid w:val="005E1825"/>
    <w:rsid w:val="005E26D7"/>
    <w:rsid w:val="005E7EAC"/>
    <w:rsid w:val="005F6ED6"/>
    <w:rsid w:val="006040C4"/>
    <w:rsid w:val="00607801"/>
    <w:rsid w:val="00614663"/>
    <w:rsid w:val="00616A0E"/>
    <w:rsid w:val="006178CA"/>
    <w:rsid w:val="00617DEC"/>
    <w:rsid w:val="0062306F"/>
    <w:rsid w:val="00623829"/>
    <w:rsid w:val="00627392"/>
    <w:rsid w:val="0063073E"/>
    <w:rsid w:val="00632285"/>
    <w:rsid w:val="00637188"/>
    <w:rsid w:val="00637F11"/>
    <w:rsid w:val="006408D0"/>
    <w:rsid w:val="006449B3"/>
    <w:rsid w:val="006550D5"/>
    <w:rsid w:val="006578C2"/>
    <w:rsid w:val="00657ED7"/>
    <w:rsid w:val="006622EF"/>
    <w:rsid w:val="006662A3"/>
    <w:rsid w:val="006722B9"/>
    <w:rsid w:val="0067317F"/>
    <w:rsid w:val="00674A4B"/>
    <w:rsid w:val="00674EB3"/>
    <w:rsid w:val="00675CE7"/>
    <w:rsid w:val="0067663C"/>
    <w:rsid w:val="00677DA4"/>
    <w:rsid w:val="006802EB"/>
    <w:rsid w:val="00683E27"/>
    <w:rsid w:val="00686161"/>
    <w:rsid w:val="006863E1"/>
    <w:rsid w:val="00692B01"/>
    <w:rsid w:val="00694860"/>
    <w:rsid w:val="0069514F"/>
    <w:rsid w:val="00695B81"/>
    <w:rsid w:val="006B0695"/>
    <w:rsid w:val="006B2F8A"/>
    <w:rsid w:val="006B437D"/>
    <w:rsid w:val="006B52E3"/>
    <w:rsid w:val="006C0E95"/>
    <w:rsid w:val="006C1A8A"/>
    <w:rsid w:val="006C1D3F"/>
    <w:rsid w:val="006C1EE3"/>
    <w:rsid w:val="006C3B99"/>
    <w:rsid w:val="006C518F"/>
    <w:rsid w:val="006C79CA"/>
    <w:rsid w:val="006D13E0"/>
    <w:rsid w:val="006D26A6"/>
    <w:rsid w:val="006D2E0F"/>
    <w:rsid w:val="006D3350"/>
    <w:rsid w:val="006D3722"/>
    <w:rsid w:val="006E3278"/>
    <w:rsid w:val="006E754C"/>
    <w:rsid w:val="006F0468"/>
    <w:rsid w:val="006F0C3C"/>
    <w:rsid w:val="006F0C93"/>
    <w:rsid w:val="006F759B"/>
    <w:rsid w:val="00702D5E"/>
    <w:rsid w:val="007034C7"/>
    <w:rsid w:val="00705D31"/>
    <w:rsid w:val="007061DC"/>
    <w:rsid w:val="007065A5"/>
    <w:rsid w:val="00711264"/>
    <w:rsid w:val="0071144D"/>
    <w:rsid w:val="00712D6F"/>
    <w:rsid w:val="00712E32"/>
    <w:rsid w:val="00717CB5"/>
    <w:rsid w:val="00720942"/>
    <w:rsid w:val="007225C0"/>
    <w:rsid w:val="007234CF"/>
    <w:rsid w:val="00723958"/>
    <w:rsid w:val="00726C28"/>
    <w:rsid w:val="00731F5B"/>
    <w:rsid w:val="00733D05"/>
    <w:rsid w:val="00735A54"/>
    <w:rsid w:val="00736A08"/>
    <w:rsid w:val="00737196"/>
    <w:rsid w:val="00737F93"/>
    <w:rsid w:val="00740051"/>
    <w:rsid w:val="007401C8"/>
    <w:rsid w:val="00740A56"/>
    <w:rsid w:val="007417D2"/>
    <w:rsid w:val="007427DF"/>
    <w:rsid w:val="00742F90"/>
    <w:rsid w:val="00743C1E"/>
    <w:rsid w:val="00744D9A"/>
    <w:rsid w:val="007507D0"/>
    <w:rsid w:val="007519FA"/>
    <w:rsid w:val="00753CF2"/>
    <w:rsid w:val="0075404A"/>
    <w:rsid w:val="007555CB"/>
    <w:rsid w:val="0075762B"/>
    <w:rsid w:val="00761CF7"/>
    <w:rsid w:val="00766C53"/>
    <w:rsid w:val="00766FAC"/>
    <w:rsid w:val="00767C59"/>
    <w:rsid w:val="0077397C"/>
    <w:rsid w:val="0078037F"/>
    <w:rsid w:val="0078040F"/>
    <w:rsid w:val="0078048F"/>
    <w:rsid w:val="00781890"/>
    <w:rsid w:val="00783400"/>
    <w:rsid w:val="00785207"/>
    <w:rsid w:val="007857F2"/>
    <w:rsid w:val="00787768"/>
    <w:rsid w:val="007906A7"/>
    <w:rsid w:val="00793854"/>
    <w:rsid w:val="007A3154"/>
    <w:rsid w:val="007A5E1F"/>
    <w:rsid w:val="007A7D17"/>
    <w:rsid w:val="007B078D"/>
    <w:rsid w:val="007B1F38"/>
    <w:rsid w:val="007B7209"/>
    <w:rsid w:val="007C268B"/>
    <w:rsid w:val="007C27D8"/>
    <w:rsid w:val="007C42A3"/>
    <w:rsid w:val="007C4DC0"/>
    <w:rsid w:val="007C51A8"/>
    <w:rsid w:val="007C7D63"/>
    <w:rsid w:val="007D4DFC"/>
    <w:rsid w:val="007D710B"/>
    <w:rsid w:val="007D7AF1"/>
    <w:rsid w:val="007E219B"/>
    <w:rsid w:val="007E2EF9"/>
    <w:rsid w:val="007E460F"/>
    <w:rsid w:val="007E4C9F"/>
    <w:rsid w:val="007E5231"/>
    <w:rsid w:val="007F0F94"/>
    <w:rsid w:val="007F635E"/>
    <w:rsid w:val="007F7143"/>
    <w:rsid w:val="0080687F"/>
    <w:rsid w:val="008115C2"/>
    <w:rsid w:val="00812DBE"/>
    <w:rsid w:val="00815EBB"/>
    <w:rsid w:val="0081634C"/>
    <w:rsid w:val="00822605"/>
    <w:rsid w:val="0082443B"/>
    <w:rsid w:val="00826E8E"/>
    <w:rsid w:val="008270CF"/>
    <w:rsid w:val="00837CD2"/>
    <w:rsid w:val="008401CD"/>
    <w:rsid w:val="00840593"/>
    <w:rsid w:val="00840799"/>
    <w:rsid w:val="0084341D"/>
    <w:rsid w:val="00854114"/>
    <w:rsid w:val="008574A3"/>
    <w:rsid w:val="00862DDA"/>
    <w:rsid w:val="008704B4"/>
    <w:rsid w:val="00870D34"/>
    <w:rsid w:val="0087103F"/>
    <w:rsid w:val="00875BF2"/>
    <w:rsid w:val="00880EB9"/>
    <w:rsid w:val="00881160"/>
    <w:rsid w:val="00882402"/>
    <w:rsid w:val="00890AF1"/>
    <w:rsid w:val="00891CCB"/>
    <w:rsid w:val="00893092"/>
    <w:rsid w:val="00894594"/>
    <w:rsid w:val="008A03EB"/>
    <w:rsid w:val="008A191C"/>
    <w:rsid w:val="008A4DB6"/>
    <w:rsid w:val="008A5548"/>
    <w:rsid w:val="008A5599"/>
    <w:rsid w:val="008A75F8"/>
    <w:rsid w:val="008A7944"/>
    <w:rsid w:val="008B3B13"/>
    <w:rsid w:val="008B4C8C"/>
    <w:rsid w:val="008B7A4F"/>
    <w:rsid w:val="008C0362"/>
    <w:rsid w:val="008C639E"/>
    <w:rsid w:val="008E1402"/>
    <w:rsid w:val="008E4B15"/>
    <w:rsid w:val="008E75B5"/>
    <w:rsid w:val="008E783E"/>
    <w:rsid w:val="008F2CD2"/>
    <w:rsid w:val="00900638"/>
    <w:rsid w:val="00910B3D"/>
    <w:rsid w:val="00911087"/>
    <w:rsid w:val="009133E5"/>
    <w:rsid w:val="00913D6F"/>
    <w:rsid w:val="009163F0"/>
    <w:rsid w:val="00922216"/>
    <w:rsid w:val="00924259"/>
    <w:rsid w:val="00926F3B"/>
    <w:rsid w:val="00931DAD"/>
    <w:rsid w:val="00943238"/>
    <w:rsid w:val="0094532D"/>
    <w:rsid w:val="00946339"/>
    <w:rsid w:val="00952414"/>
    <w:rsid w:val="00953556"/>
    <w:rsid w:val="00956AAC"/>
    <w:rsid w:val="009571A6"/>
    <w:rsid w:val="00957A4C"/>
    <w:rsid w:val="00961B99"/>
    <w:rsid w:val="00961E4E"/>
    <w:rsid w:val="0096650E"/>
    <w:rsid w:val="009672EA"/>
    <w:rsid w:val="00971DE1"/>
    <w:rsid w:val="00974036"/>
    <w:rsid w:val="00974A5E"/>
    <w:rsid w:val="00975C7A"/>
    <w:rsid w:val="00983765"/>
    <w:rsid w:val="00993A34"/>
    <w:rsid w:val="0099485A"/>
    <w:rsid w:val="009971D4"/>
    <w:rsid w:val="009A02A4"/>
    <w:rsid w:val="009A1359"/>
    <w:rsid w:val="009A184B"/>
    <w:rsid w:val="009A3797"/>
    <w:rsid w:val="009A3F22"/>
    <w:rsid w:val="009A476C"/>
    <w:rsid w:val="009B16D6"/>
    <w:rsid w:val="009B1765"/>
    <w:rsid w:val="009B20A5"/>
    <w:rsid w:val="009B299C"/>
    <w:rsid w:val="009B2ACE"/>
    <w:rsid w:val="009B330E"/>
    <w:rsid w:val="009B3DCA"/>
    <w:rsid w:val="009B6A9A"/>
    <w:rsid w:val="009B7718"/>
    <w:rsid w:val="009C154C"/>
    <w:rsid w:val="009C4124"/>
    <w:rsid w:val="009D042B"/>
    <w:rsid w:val="009D0873"/>
    <w:rsid w:val="009D0AD9"/>
    <w:rsid w:val="009D5658"/>
    <w:rsid w:val="009D6343"/>
    <w:rsid w:val="009E0DBA"/>
    <w:rsid w:val="009E5F2E"/>
    <w:rsid w:val="009E7F41"/>
    <w:rsid w:val="009F038E"/>
    <w:rsid w:val="009F050C"/>
    <w:rsid w:val="009F26DB"/>
    <w:rsid w:val="009F60C1"/>
    <w:rsid w:val="009F71E4"/>
    <w:rsid w:val="00A026E7"/>
    <w:rsid w:val="00A02A11"/>
    <w:rsid w:val="00A042DC"/>
    <w:rsid w:val="00A07DAF"/>
    <w:rsid w:val="00A1150D"/>
    <w:rsid w:val="00A1292A"/>
    <w:rsid w:val="00A17DD2"/>
    <w:rsid w:val="00A2082C"/>
    <w:rsid w:val="00A20C4C"/>
    <w:rsid w:val="00A2153C"/>
    <w:rsid w:val="00A24C54"/>
    <w:rsid w:val="00A34BA4"/>
    <w:rsid w:val="00A4057E"/>
    <w:rsid w:val="00A40638"/>
    <w:rsid w:val="00A416DE"/>
    <w:rsid w:val="00A41FA6"/>
    <w:rsid w:val="00A42D04"/>
    <w:rsid w:val="00A434BF"/>
    <w:rsid w:val="00A469E8"/>
    <w:rsid w:val="00A50F50"/>
    <w:rsid w:val="00A52AF0"/>
    <w:rsid w:val="00A54362"/>
    <w:rsid w:val="00A57A8B"/>
    <w:rsid w:val="00A60494"/>
    <w:rsid w:val="00A60AB7"/>
    <w:rsid w:val="00A60F10"/>
    <w:rsid w:val="00A61964"/>
    <w:rsid w:val="00A61D18"/>
    <w:rsid w:val="00A63A21"/>
    <w:rsid w:val="00A6443A"/>
    <w:rsid w:val="00A70FDC"/>
    <w:rsid w:val="00A72265"/>
    <w:rsid w:val="00A76215"/>
    <w:rsid w:val="00A81B7C"/>
    <w:rsid w:val="00A8241F"/>
    <w:rsid w:val="00A85059"/>
    <w:rsid w:val="00A85DA5"/>
    <w:rsid w:val="00A8684D"/>
    <w:rsid w:val="00A87D5F"/>
    <w:rsid w:val="00A9003B"/>
    <w:rsid w:val="00A90E73"/>
    <w:rsid w:val="00A919F6"/>
    <w:rsid w:val="00A9308F"/>
    <w:rsid w:val="00A95164"/>
    <w:rsid w:val="00A96120"/>
    <w:rsid w:val="00A96808"/>
    <w:rsid w:val="00A96B36"/>
    <w:rsid w:val="00A97ADB"/>
    <w:rsid w:val="00A97CF5"/>
    <w:rsid w:val="00AA02B7"/>
    <w:rsid w:val="00AA061B"/>
    <w:rsid w:val="00AA08E5"/>
    <w:rsid w:val="00AA3793"/>
    <w:rsid w:val="00AA75B4"/>
    <w:rsid w:val="00AA7D8D"/>
    <w:rsid w:val="00AB1D18"/>
    <w:rsid w:val="00AB6E8E"/>
    <w:rsid w:val="00AB7E2C"/>
    <w:rsid w:val="00AC20B9"/>
    <w:rsid w:val="00AC224B"/>
    <w:rsid w:val="00AD1111"/>
    <w:rsid w:val="00AD14DC"/>
    <w:rsid w:val="00AD1D44"/>
    <w:rsid w:val="00AD33FE"/>
    <w:rsid w:val="00AD40DF"/>
    <w:rsid w:val="00AD53F4"/>
    <w:rsid w:val="00AD638C"/>
    <w:rsid w:val="00AE07AD"/>
    <w:rsid w:val="00AE1886"/>
    <w:rsid w:val="00AE1B66"/>
    <w:rsid w:val="00AF03EF"/>
    <w:rsid w:val="00AF0F02"/>
    <w:rsid w:val="00AF2986"/>
    <w:rsid w:val="00AF2E3A"/>
    <w:rsid w:val="00AF69F2"/>
    <w:rsid w:val="00AF75FF"/>
    <w:rsid w:val="00B079AE"/>
    <w:rsid w:val="00B10C80"/>
    <w:rsid w:val="00B12259"/>
    <w:rsid w:val="00B12B5C"/>
    <w:rsid w:val="00B17020"/>
    <w:rsid w:val="00B171A3"/>
    <w:rsid w:val="00B20CCB"/>
    <w:rsid w:val="00B2137A"/>
    <w:rsid w:val="00B25836"/>
    <w:rsid w:val="00B26837"/>
    <w:rsid w:val="00B30171"/>
    <w:rsid w:val="00B30A50"/>
    <w:rsid w:val="00B312B1"/>
    <w:rsid w:val="00B34941"/>
    <w:rsid w:val="00B34B30"/>
    <w:rsid w:val="00B36A0D"/>
    <w:rsid w:val="00B434EF"/>
    <w:rsid w:val="00B43874"/>
    <w:rsid w:val="00B4455B"/>
    <w:rsid w:val="00B47937"/>
    <w:rsid w:val="00B54A48"/>
    <w:rsid w:val="00B61673"/>
    <w:rsid w:val="00B61CCC"/>
    <w:rsid w:val="00B63F28"/>
    <w:rsid w:val="00B71CF0"/>
    <w:rsid w:val="00B722CC"/>
    <w:rsid w:val="00B73881"/>
    <w:rsid w:val="00B73ED8"/>
    <w:rsid w:val="00B75C40"/>
    <w:rsid w:val="00B763EA"/>
    <w:rsid w:val="00B8458C"/>
    <w:rsid w:val="00B84E45"/>
    <w:rsid w:val="00B85816"/>
    <w:rsid w:val="00B91444"/>
    <w:rsid w:val="00B92D9D"/>
    <w:rsid w:val="00B931E9"/>
    <w:rsid w:val="00B94CF9"/>
    <w:rsid w:val="00B95CA6"/>
    <w:rsid w:val="00BA60F6"/>
    <w:rsid w:val="00BA6B1E"/>
    <w:rsid w:val="00BB0222"/>
    <w:rsid w:val="00BB1CFB"/>
    <w:rsid w:val="00BB3CE2"/>
    <w:rsid w:val="00BB7B9A"/>
    <w:rsid w:val="00BC4C5F"/>
    <w:rsid w:val="00BC5610"/>
    <w:rsid w:val="00BD5571"/>
    <w:rsid w:val="00BD5717"/>
    <w:rsid w:val="00BE1460"/>
    <w:rsid w:val="00BE49A1"/>
    <w:rsid w:val="00BE51FF"/>
    <w:rsid w:val="00BF018D"/>
    <w:rsid w:val="00BF7D28"/>
    <w:rsid w:val="00C01C99"/>
    <w:rsid w:val="00C03230"/>
    <w:rsid w:val="00C033BB"/>
    <w:rsid w:val="00C0355F"/>
    <w:rsid w:val="00C10441"/>
    <w:rsid w:val="00C11444"/>
    <w:rsid w:val="00C11B55"/>
    <w:rsid w:val="00C167AB"/>
    <w:rsid w:val="00C16C3C"/>
    <w:rsid w:val="00C203B5"/>
    <w:rsid w:val="00C2098A"/>
    <w:rsid w:val="00C22EAB"/>
    <w:rsid w:val="00C23457"/>
    <w:rsid w:val="00C27BAD"/>
    <w:rsid w:val="00C30062"/>
    <w:rsid w:val="00C309AA"/>
    <w:rsid w:val="00C33C48"/>
    <w:rsid w:val="00C3474E"/>
    <w:rsid w:val="00C3613C"/>
    <w:rsid w:val="00C37A39"/>
    <w:rsid w:val="00C4122A"/>
    <w:rsid w:val="00C414EE"/>
    <w:rsid w:val="00C4732B"/>
    <w:rsid w:val="00C5021C"/>
    <w:rsid w:val="00C50748"/>
    <w:rsid w:val="00C5459F"/>
    <w:rsid w:val="00C55BC4"/>
    <w:rsid w:val="00C577D7"/>
    <w:rsid w:val="00C61746"/>
    <w:rsid w:val="00C61E90"/>
    <w:rsid w:val="00C62EE3"/>
    <w:rsid w:val="00C706F5"/>
    <w:rsid w:val="00C83B16"/>
    <w:rsid w:val="00C83E33"/>
    <w:rsid w:val="00C8750A"/>
    <w:rsid w:val="00C90C55"/>
    <w:rsid w:val="00C928B0"/>
    <w:rsid w:val="00C92942"/>
    <w:rsid w:val="00C94623"/>
    <w:rsid w:val="00CA12F6"/>
    <w:rsid w:val="00CA50C1"/>
    <w:rsid w:val="00CA51FC"/>
    <w:rsid w:val="00CA7714"/>
    <w:rsid w:val="00CA7C9F"/>
    <w:rsid w:val="00CB200C"/>
    <w:rsid w:val="00CB2C1E"/>
    <w:rsid w:val="00CB3BAB"/>
    <w:rsid w:val="00CD15FD"/>
    <w:rsid w:val="00CD2B1A"/>
    <w:rsid w:val="00CD2F9C"/>
    <w:rsid w:val="00CD4ED5"/>
    <w:rsid w:val="00CE1DF6"/>
    <w:rsid w:val="00CE463E"/>
    <w:rsid w:val="00CE4961"/>
    <w:rsid w:val="00CE53CE"/>
    <w:rsid w:val="00CF082A"/>
    <w:rsid w:val="00CF359E"/>
    <w:rsid w:val="00CF4C3F"/>
    <w:rsid w:val="00D01F02"/>
    <w:rsid w:val="00D0492B"/>
    <w:rsid w:val="00D04D4D"/>
    <w:rsid w:val="00D1297E"/>
    <w:rsid w:val="00D15B39"/>
    <w:rsid w:val="00D1605B"/>
    <w:rsid w:val="00D16786"/>
    <w:rsid w:val="00D20913"/>
    <w:rsid w:val="00D20BF4"/>
    <w:rsid w:val="00D2196E"/>
    <w:rsid w:val="00D226CA"/>
    <w:rsid w:val="00D2477B"/>
    <w:rsid w:val="00D25050"/>
    <w:rsid w:val="00D27699"/>
    <w:rsid w:val="00D3042F"/>
    <w:rsid w:val="00D30DE1"/>
    <w:rsid w:val="00D31BC7"/>
    <w:rsid w:val="00D33133"/>
    <w:rsid w:val="00D348E2"/>
    <w:rsid w:val="00D424CF"/>
    <w:rsid w:val="00D42664"/>
    <w:rsid w:val="00D44722"/>
    <w:rsid w:val="00D4494E"/>
    <w:rsid w:val="00D45CE8"/>
    <w:rsid w:val="00D504E8"/>
    <w:rsid w:val="00D5150E"/>
    <w:rsid w:val="00D53659"/>
    <w:rsid w:val="00D551F2"/>
    <w:rsid w:val="00D576D4"/>
    <w:rsid w:val="00D60948"/>
    <w:rsid w:val="00D638B2"/>
    <w:rsid w:val="00D64F37"/>
    <w:rsid w:val="00D71A54"/>
    <w:rsid w:val="00D722FC"/>
    <w:rsid w:val="00D74172"/>
    <w:rsid w:val="00D756A5"/>
    <w:rsid w:val="00D813D6"/>
    <w:rsid w:val="00D83046"/>
    <w:rsid w:val="00D85F63"/>
    <w:rsid w:val="00D87B4B"/>
    <w:rsid w:val="00D87F63"/>
    <w:rsid w:val="00D93116"/>
    <w:rsid w:val="00DA2B48"/>
    <w:rsid w:val="00DA3357"/>
    <w:rsid w:val="00DA4507"/>
    <w:rsid w:val="00DA4D34"/>
    <w:rsid w:val="00DA4E6D"/>
    <w:rsid w:val="00DA5571"/>
    <w:rsid w:val="00DA6306"/>
    <w:rsid w:val="00DB1B63"/>
    <w:rsid w:val="00DB3C6A"/>
    <w:rsid w:val="00DB412A"/>
    <w:rsid w:val="00DB62D1"/>
    <w:rsid w:val="00DC09C5"/>
    <w:rsid w:val="00DC192D"/>
    <w:rsid w:val="00DC390B"/>
    <w:rsid w:val="00DC69E2"/>
    <w:rsid w:val="00DC7DFD"/>
    <w:rsid w:val="00DD015A"/>
    <w:rsid w:val="00DD15FC"/>
    <w:rsid w:val="00DD1EFD"/>
    <w:rsid w:val="00DE5C67"/>
    <w:rsid w:val="00DE7011"/>
    <w:rsid w:val="00DE749F"/>
    <w:rsid w:val="00DF0594"/>
    <w:rsid w:val="00DF1300"/>
    <w:rsid w:val="00DF144D"/>
    <w:rsid w:val="00DF37F4"/>
    <w:rsid w:val="00DF54C0"/>
    <w:rsid w:val="00DF57C7"/>
    <w:rsid w:val="00E0232B"/>
    <w:rsid w:val="00E04A5C"/>
    <w:rsid w:val="00E062C1"/>
    <w:rsid w:val="00E0638E"/>
    <w:rsid w:val="00E0711A"/>
    <w:rsid w:val="00E076DA"/>
    <w:rsid w:val="00E11272"/>
    <w:rsid w:val="00E12D51"/>
    <w:rsid w:val="00E1328E"/>
    <w:rsid w:val="00E14283"/>
    <w:rsid w:val="00E17445"/>
    <w:rsid w:val="00E20166"/>
    <w:rsid w:val="00E20755"/>
    <w:rsid w:val="00E2088E"/>
    <w:rsid w:val="00E213B7"/>
    <w:rsid w:val="00E2479C"/>
    <w:rsid w:val="00E25BF3"/>
    <w:rsid w:val="00E26CC6"/>
    <w:rsid w:val="00E316F1"/>
    <w:rsid w:val="00E331E2"/>
    <w:rsid w:val="00E33A86"/>
    <w:rsid w:val="00E40025"/>
    <w:rsid w:val="00E4414A"/>
    <w:rsid w:val="00E4721C"/>
    <w:rsid w:val="00E519C2"/>
    <w:rsid w:val="00E51E27"/>
    <w:rsid w:val="00E52EE8"/>
    <w:rsid w:val="00E601B6"/>
    <w:rsid w:val="00E607C8"/>
    <w:rsid w:val="00E60CA4"/>
    <w:rsid w:val="00E6169B"/>
    <w:rsid w:val="00E62DB1"/>
    <w:rsid w:val="00E66166"/>
    <w:rsid w:val="00E66E4A"/>
    <w:rsid w:val="00E71F07"/>
    <w:rsid w:val="00E7237A"/>
    <w:rsid w:val="00E72C6A"/>
    <w:rsid w:val="00E73E59"/>
    <w:rsid w:val="00E7548E"/>
    <w:rsid w:val="00E75FCF"/>
    <w:rsid w:val="00E80E2E"/>
    <w:rsid w:val="00E818B4"/>
    <w:rsid w:val="00E81EAB"/>
    <w:rsid w:val="00E82665"/>
    <w:rsid w:val="00E82702"/>
    <w:rsid w:val="00E82B55"/>
    <w:rsid w:val="00E846CE"/>
    <w:rsid w:val="00E84FF2"/>
    <w:rsid w:val="00E87ABC"/>
    <w:rsid w:val="00E900AB"/>
    <w:rsid w:val="00E95128"/>
    <w:rsid w:val="00E95C89"/>
    <w:rsid w:val="00E979B3"/>
    <w:rsid w:val="00E97E7A"/>
    <w:rsid w:val="00EB4F9B"/>
    <w:rsid w:val="00EB519E"/>
    <w:rsid w:val="00EB6ED3"/>
    <w:rsid w:val="00EC30B4"/>
    <w:rsid w:val="00EC5C99"/>
    <w:rsid w:val="00EC6678"/>
    <w:rsid w:val="00ED3726"/>
    <w:rsid w:val="00ED3D23"/>
    <w:rsid w:val="00ED68A0"/>
    <w:rsid w:val="00ED7EED"/>
    <w:rsid w:val="00EE40C4"/>
    <w:rsid w:val="00EE43C8"/>
    <w:rsid w:val="00EE5162"/>
    <w:rsid w:val="00EF2A6E"/>
    <w:rsid w:val="00EF3BBF"/>
    <w:rsid w:val="00EF44A7"/>
    <w:rsid w:val="00EF4C57"/>
    <w:rsid w:val="00F00C00"/>
    <w:rsid w:val="00F0706E"/>
    <w:rsid w:val="00F10AAB"/>
    <w:rsid w:val="00F15575"/>
    <w:rsid w:val="00F16246"/>
    <w:rsid w:val="00F17F63"/>
    <w:rsid w:val="00F21F5B"/>
    <w:rsid w:val="00F23C65"/>
    <w:rsid w:val="00F265CA"/>
    <w:rsid w:val="00F270E8"/>
    <w:rsid w:val="00F27572"/>
    <w:rsid w:val="00F27DEA"/>
    <w:rsid w:val="00F31AE1"/>
    <w:rsid w:val="00F347E9"/>
    <w:rsid w:val="00F34E3A"/>
    <w:rsid w:val="00F35C24"/>
    <w:rsid w:val="00F405AC"/>
    <w:rsid w:val="00F409FC"/>
    <w:rsid w:val="00F41A2D"/>
    <w:rsid w:val="00F45236"/>
    <w:rsid w:val="00F47441"/>
    <w:rsid w:val="00F50BA1"/>
    <w:rsid w:val="00F5171E"/>
    <w:rsid w:val="00F52795"/>
    <w:rsid w:val="00F53C1D"/>
    <w:rsid w:val="00F5550F"/>
    <w:rsid w:val="00F61D77"/>
    <w:rsid w:val="00F7736C"/>
    <w:rsid w:val="00F77C03"/>
    <w:rsid w:val="00F814EB"/>
    <w:rsid w:val="00F843E5"/>
    <w:rsid w:val="00F847F2"/>
    <w:rsid w:val="00F86F03"/>
    <w:rsid w:val="00F876AE"/>
    <w:rsid w:val="00F918E2"/>
    <w:rsid w:val="00F91ED4"/>
    <w:rsid w:val="00F921F4"/>
    <w:rsid w:val="00F92B09"/>
    <w:rsid w:val="00F93E5C"/>
    <w:rsid w:val="00F95B0F"/>
    <w:rsid w:val="00FB06E4"/>
    <w:rsid w:val="00FB1314"/>
    <w:rsid w:val="00FB3C3C"/>
    <w:rsid w:val="00FB3D7B"/>
    <w:rsid w:val="00FB4654"/>
    <w:rsid w:val="00FC1984"/>
    <w:rsid w:val="00FC346E"/>
    <w:rsid w:val="00FC491E"/>
    <w:rsid w:val="00FD1481"/>
    <w:rsid w:val="00FD151F"/>
    <w:rsid w:val="00FD28CB"/>
    <w:rsid w:val="00FD37BF"/>
    <w:rsid w:val="00FD3851"/>
    <w:rsid w:val="00FD57AB"/>
    <w:rsid w:val="00FD638A"/>
    <w:rsid w:val="00FF14A2"/>
    <w:rsid w:val="00FF539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7A4AA"/>
  <w15:docId w15:val="{07F6B1E3-5C98-43F3-86EE-5D40E0EA2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9AA"/>
    <w:pPr>
      <w:spacing w:after="0" w:line="276" w:lineRule="auto"/>
    </w:pPr>
  </w:style>
  <w:style w:type="paragraph" w:styleId="Heading1">
    <w:name w:val="heading 1"/>
    <w:basedOn w:val="Normal"/>
    <w:next w:val="Normal"/>
    <w:link w:val="Heading1Char"/>
    <w:uiPriority w:val="9"/>
    <w:qFormat/>
    <w:rsid w:val="0084079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35B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80D6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CF4C3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4CC1"/>
    <w:pPr>
      <w:tabs>
        <w:tab w:val="center" w:pos="4680"/>
        <w:tab w:val="right" w:pos="9360"/>
      </w:tabs>
      <w:spacing w:line="240" w:lineRule="auto"/>
    </w:pPr>
  </w:style>
  <w:style w:type="character" w:customStyle="1" w:styleId="HeaderChar">
    <w:name w:val="Header Char"/>
    <w:basedOn w:val="DefaultParagraphFont"/>
    <w:link w:val="Header"/>
    <w:uiPriority w:val="99"/>
    <w:rsid w:val="00204CC1"/>
  </w:style>
  <w:style w:type="paragraph" w:styleId="Footer">
    <w:name w:val="footer"/>
    <w:basedOn w:val="Normal"/>
    <w:link w:val="FooterChar"/>
    <w:uiPriority w:val="99"/>
    <w:unhideWhenUsed/>
    <w:rsid w:val="00204CC1"/>
    <w:pPr>
      <w:tabs>
        <w:tab w:val="center" w:pos="4680"/>
        <w:tab w:val="right" w:pos="9360"/>
      </w:tabs>
      <w:spacing w:line="240" w:lineRule="auto"/>
    </w:pPr>
  </w:style>
  <w:style w:type="character" w:customStyle="1" w:styleId="FooterChar">
    <w:name w:val="Footer Char"/>
    <w:basedOn w:val="DefaultParagraphFont"/>
    <w:link w:val="Footer"/>
    <w:uiPriority w:val="99"/>
    <w:rsid w:val="00204CC1"/>
  </w:style>
  <w:style w:type="character" w:styleId="Hyperlink">
    <w:name w:val="Hyperlink"/>
    <w:basedOn w:val="DefaultParagraphFont"/>
    <w:uiPriority w:val="99"/>
    <w:unhideWhenUsed/>
    <w:rsid w:val="00204CC1"/>
    <w:rPr>
      <w:color w:val="0563C1" w:themeColor="hyperlink"/>
      <w:u w:val="single"/>
    </w:rPr>
  </w:style>
  <w:style w:type="character" w:styleId="FollowedHyperlink">
    <w:name w:val="FollowedHyperlink"/>
    <w:basedOn w:val="DefaultParagraphFont"/>
    <w:uiPriority w:val="99"/>
    <w:semiHidden/>
    <w:unhideWhenUsed/>
    <w:rsid w:val="00204CC1"/>
    <w:rPr>
      <w:color w:val="954F72" w:themeColor="followedHyperlink"/>
      <w:u w:val="single"/>
    </w:rPr>
  </w:style>
  <w:style w:type="paragraph" w:styleId="NormalWeb">
    <w:name w:val="Normal (Web)"/>
    <w:basedOn w:val="Normal"/>
    <w:uiPriority w:val="99"/>
    <w:unhideWhenUsed/>
    <w:rsid w:val="00D04D4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0">
    <w:name w:val="List 0"/>
    <w:basedOn w:val="NoList"/>
    <w:rsid w:val="00D04D4D"/>
    <w:pPr>
      <w:numPr>
        <w:numId w:val="9"/>
      </w:numPr>
    </w:pPr>
  </w:style>
  <w:style w:type="numbering" w:customStyle="1" w:styleId="List1">
    <w:name w:val="List 1"/>
    <w:basedOn w:val="NoList"/>
    <w:rsid w:val="00D04D4D"/>
    <w:pPr>
      <w:numPr>
        <w:numId w:val="17"/>
      </w:numPr>
    </w:pPr>
  </w:style>
  <w:style w:type="numbering" w:customStyle="1" w:styleId="List21">
    <w:name w:val="List 21"/>
    <w:basedOn w:val="NoList"/>
    <w:rsid w:val="00D04D4D"/>
    <w:pPr>
      <w:numPr>
        <w:numId w:val="21"/>
      </w:numPr>
    </w:pPr>
  </w:style>
  <w:style w:type="paragraph" w:styleId="BalloonText">
    <w:name w:val="Balloon Text"/>
    <w:basedOn w:val="Normal"/>
    <w:link w:val="BalloonTextChar"/>
    <w:uiPriority w:val="99"/>
    <w:semiHidden/>
    <w:unhideWhenUsed/>
    <w:rsid w:val="00F270E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0E8"/>
    <w:rPr>
      <w:rFonts w:ascii="Segoe UI" w:hAnsi="Segoe UI" w:cs="Segoe UI"/>
      <w:sz w:val="18"/>
      <w:szCs w:val="18"/>
    </w:rPr>
  </w:style>
  <w:style w:type="character" w:customStyle="1" w:styleId="visually-hidden">
    <w:name w:val="visually-hidden"/>
    <w:basedOn w:val="DefaultParagraphFont"/>
    <w:rsid w:val="00CF4C3F"/>
  </w:style>
  <w:style w:type="character" w:customStyle="1" w:styleId="Heading4Char">
    <w:name w:val="Heading 4 Char"/>
    <w:basedOn w:val="DefaultParagraphFont"/>
    <w:link w:val="Heading4"/>
    <w:uiPriority w:val="9"/>
    <w:rsid w:val="00CF4C3F"/>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840799"/>
    <w:rPr>
      <w:rFonts w:asciiTheme="majorHAnsi" w:eastAsiaTheme="majorEastAsia" w:hAnsiTheme="majorHAnsi" w:cstheme="majorBidi"/>
      <w:color w:val="2E74B5" w:themeColor="accent1" w:themeShade="BF"/>
      <w:sz w:val="32"/>
      <w:szCs w:val="32"/>
    </w:rPr>
  </w:style>
  <w:style w:type="paragraph" w:customStyle="1" w:styleId="speakertitle">
    <w:name w:val="speaker__title"/>
    <w:basedOn w:val="Normal"/>
    <w:rsid w:val="008407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40799"/>
    <w:rPr>
      <w:i/>
      <w:iCs/>
    </w:rPr>
  </w:style>
  <w:style w:type="character" w:customStyle="1" w:styleId="Heading2Char">
    <w:name w:val="Heading 2 Char"/>
    <w:basedOn w:val="DefaultParagraphFont"/>
    <w:link w:val="Heading2"/>
    <w:uiPriority w:val="9"/>
    <w:rsid w:val="003E35B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51199"/>
    <w:pPr>
      <w:ind w:left="720"/>
      <w:contextualSpacing/>
    </w:pPr>
  </w:style>
  <w:style w:type="character" w:customStyle="1" w:styleId="Heading3Char">
    <w:name w:val="Heading 3 Char"/>
    <w:basedOn w:val="DefaultParagraphFont"/>
    <w:link w:val="Heading3"/>
    <w:uiPriority w:val="9"/>
    <w:semiHidden/>
    <w:rsid w:val="00380D6E"/>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FD1481"/>
    <w:rPr>
      <w:b/>
      <w:bCs/>
    </w:rPr>
  </w:style>
  <w:style w:type="character" w:customStyle="1" w:styleId="gmaildefault">
    <w:name w:val="gmail_default"/>
    <w:basedOn w:val="DefaultParagraphFont"/>
    <w:rsid w:val="00C61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5464">
      <w:bodyDiv w:val="1"/>
      <w:marLeft w:val="0"/>
      <w:marRight w:val="0"/>
      <w:marTop w:val="0"/>
      <w:marBottom w:val="0"/>
      <w:divBdr>
        <w:top w:val="none" w:sz="0" w:space="0" w:color="auto"/>
        <w:left w:val="none" w:sz="0" w:space="0" w:color="auto"/>
        <w:bottom w:val="none" w:sz="0" w:space="0" w:color="auto"/>
        <w:right w:val="none" w:sz="0" w:space="0" w:color="auto"/>
      </w:divBdr>
    </w:div>
    <w:div w:id="84811687">
      <w:bodyDiv w:val="1"/>
      <w:marLeft w:val="0"/>
      <w:marRight w:val="0"/>
      <w:marTop w:val="0"/>
      <w:marBottom w:val="0"/>
      <w:divBdr>
        <w:top w:val="none" w:sz="0" w:space="0" w:color="auto"/>
        <w:left w:val="none" w:sz="0" w:space="0" w:color="auto"/>
        <w:bottom w:val="none" w:sz="0" w:space="0" w:color="auto"/>
        <w:right w:val="none" w:sz="0" w:space="0" w:color="auto"/>
      </w:divBdr>
    </w:div>
    <w:div w:id="122505729">
      <w:bodyDiv w:val="1"/>
      <w:marLeft w:val="0"/>
      <w:marRight w:val="0"/>
      <w:marTop w:val="0"/>
      <w:marBottom w:val="0"/>
      <w:divBdr>
        <w:top w:val="none" w:sz="0" w:space="0" w:color="auto"/>
        <w:left w:val="none" w:sz="0" w:space="0" w:color="auto"/>
        <w:bottom w:val="none" w:sz="0" w:space="0" w:color="auto"/>
        <w:right w:val="none" w:sz="0" w:space="0" w:color="auto"/>
      </w:divBdr>
    </w:div>
    <w:div w:id="173736293">
      <w:bodyDiv w:val="1"/>
      <w:marLeft w:val="0"/>
      <w:marRight w:val="0"/>
      <w:marTop w:val="0"/>
      <w:marBottom w:val="0"/>
      <w:divBdr>
        <w:top w:val="none" w:sz="0" w:space="0" w:color="auto"/>
        <w:left w:val="none" w:sz="0" w:space="0" w:color="auto"/>
        <w:bottom w:val="none" w:sz="0" w:space="0" w:color="auto"/>
        <w:right w:val="none" w:sz="0" w:space="0" w:color="auto"/>
      </w:divBdr>
      <w:divsChild>
        <w:div w:id="1266421766">
          <w:marLeft w:val="0"/>
          <w:marRight w:val="0"/>
          <w:marTop w:val="0"/>
          <w:marBottom w:val="0"/>
          <w:divBdr>
            <w:top w:val="none" w:sz="0" w:space="0" w:color="auto"/>
            <w:left w:val="none" w:sz="0" w:space="0" w:color="auto"/>
            <w:bottom w:val="none" w:sz="0" w:space="0" w:color="auto"/>
            <w:right w:val="none" w:sz="0" w:space="0" w:color="auto"/>
          </w:divBdr>
        </w:div>
      </w:divsChild>
    </w:div>
    <w:div w:id="320816796">
      <w:bodyDiv w:val="1"/>
      <w:marLeft w:val="0"/>
      <w:marRight w:val="0"/>
      <w:marTop w:val="0"/>
      <w:marBottom w:val="0"/>
      <w:divBdr>
        <w:top w:val="none" w:sz="0" w:space="0" w:color="auto"/>
        <w:left w:val="none" w:sz="0" w:space="0" w:color="auto"/>
        <w:bottom w:val="none" w:sz="0" w:space="0" w:color="auto"/>
        <w:right w:val="none" w:sz="0" w:space="0" w:color="auto"/>
      </w:divBdr>
      <w:divsChild>
        <w:div w:id="610169901">
          <w:marLeft w:val="0"/>
          <w:marRight w:val="0"/>
          <w:marTop w:val="0"/>
          <w:marBottom w:val="0"/>
          <w:divBdr>
            <w:top w:val="none" w:sz="0" w:space="0" w:color="auto"/>
            <w:left w:val="none" w:sz="0" w:space="0" w:color="auto"/>
            <w:bottom w:val="none" w:sz="0" w:space="0" w:color="auto"/>
            <w:right w:val="none" w:sz="0" w:space="0" w:color="auto"/>
          </w:divBdr>
        </w:div>
        <w:div w:id="1023282898">
          <w:marLeft w:val="0"/>
          <w:marRight w:val="0"/>
          <w:marTop w:val="0"/>
          <w:marBottom w:val="0"/>
          <w:divBdr>
            <w:top w:val="none" w:sz="0" w:space="0" w:color="auto"/>
            <w:left w:val="none" w:sz="0" w:space="0" w:color="auto"/>
            <w:bottom w:val="none" w:sz="0" w:space="0" w:color="auto"/>
            <w:right w:val="none" w:sz="0" w:space="0" w:color="auto"/>
          </w:divBdr>
        </w:div>
      </w:divsChild>
    </w:div>
    <w:div w:id="328409446">
      <w:bodyDiv w:val="1"/>
      <w:marLeft w:val="0"/>
      <w:marRight w:val="0"/>
      <w:marTop w:val="0"/>
      <w:marBottom w:val="0"/>
      <w:divBdr>
        <w:top w:val="none" w:sz="0" w:space="0" w:color="auto"/>
        <w:left w:val="none" w:sz="0" w:space="0" w:color="auto"/>
        <w:bottom w:val="none" w:sz="0" w:space="0" w:color="auto"/>
        <w:right w:val="none" w:sz="0" w:space="0" w:color="auto"/>
      </w:divBdr>
    </w:div>
    <w:div w:id="374701927">
      <w:bodyDiv w:val="1"/>
      <w:marLeft w:val="0"/>
      <w:marRight w:val="0"/>
      <w:marTop w:val="0"/>
      <w:marBottom w:val="0"/>
      <w:divBdr>
        <w:top w:val="none" w:sz="0" w:space="0" w:color="auto"/>
        <w:left w:val="none" w:sz="0" w:space="0" w:color="auto"/>
        <w:bottom w:val="none" w:sz="0" w:space="0" w:color="auto"/>
        <w:right w:val="none" w:sz="0" w:space="0" w:color="auto"/>
      </w:divBdr>
    </w:div>
    <w:div w:id="398289254">
      <w:bodyDiv w:val="1"/>
      <w:marLeft w:val="0"/>
      <w:marRight w:val="0"/>
      <w:marTop w:val="0"/>
      <w:marBottom w:val="0"/>
      <w:divBdr>
        <w:top w:val="none" w:sz="0" w:space="0" w:color="auto"/>
        <w:left w:val="none" w:sz="0" w:space="0" w:color="auto"/>
        <w:bottom w:val="none" w:sz="0" w:space="0" w:color="auto"/>
        <w:right w:val="none" w:sz="0" w:space="0" w:color="auto"/>
      </w:divBdr>
      <w:divsChild>
        <w:div w:id="147288394">
          <w:marLeft w:val="0"/>
          <w:marRight w:val="0"/>
          <w:marTop w:val="0"/>
          <w:marBottom w:val="0"/>
          <w:divBdr>
            <w:top w:val="none" w:sz="0" w:space="0" w:color="auto"/>
            <w:left w:val="none" w:sz="0" w:space="0" w:color="auto"/>
            <w:bottom w:val="none" w:sz="0" w:space="0" w:color="auto"/>
            <w:right w:val="none" w:sz="0" w:space="0" w:color="auto"/>
          </w:divBdr>
        </w:div>
        <w:div w:id="1046560045">
          <w:marLeft w:val="0"/>
          <w:marRight w:val="0"/>
          <w:marTop w:val="0"/>
          <w:marBottom w:val="0"/>
          <w:divBdr>
            <w:top w:val="none" w:sz="0" w:space="0" w:color="auto"/>
            <w:left w:val="none" w:sz="0" w:space="0" w:color="auto"/>
            <w:bottom w:val="none" w:sz="0" w:space="0" w:color="auto"/>
            <w:right w:val="none" w:sz="0" w:space="0" w:color="auto"/>
          </w:divBdr>
        </w:div>
        <w:div w:id="1933317102">
          <w:marLeft w:val="0"/>
          <w:marRight w:val="0"/>
          <w:marTop w:val="0"/>
          <w:marBottom w:val="0"/>
          <w:divBdr>
            <w:top w:val="none" w:sz="0" w:space="0" w:color="auto"/>
            <w:left w:val="none" w:sz="0" w:space="0" w:color="auto"/>
            <w:bottom w:val="none" w:sz="0" w:space="0" w:color="auto"/>
            <w:right w:val="none" w:sz="0" w:space="0" w:color="auto"/>
          </w:divBdr>
        </w:div>
      </w:divsChild>
    </w:div>
    <w:div w:id="473105186">
      <w:bodyDiv w:val="1"/>
      <w:marLeft w:val="0"/>
      <w:marRight w:val="0"/>
      <w:marTop w:val="0"/>
      <w:marBottom w:val="0"/>
      <w:divBdr>
        <w:top w:val="none" w:sz="0" w:space="0" w:color="auto"/>
        <w:left w:val="none" w:sz="0" w:space="0" w:color="auto"/>
        <w:bottom w:val="none" w:sz="0" w:space="0" w:color="auto"/>
        <w:right w:val="none" w:sz="0" w:space="0" w:color="auto"/>
      </w:divBdr>
      <w:divsChild>
        <w:div w:id="225726684">
          <w:marLeft w:val="0"/>
          <w:marRight w:val="0"/>
          <w:marTop w:val="0"/>
          <w:marBottom w:val="0"/>
          <w:divBdr>
            <w:top w:val="none" w:sz="0" w:space="0" w:color="auto"/>
            <w:left w:val="none" w:sz="0" w:space="0" w:color="auto"/>
            <w:bottom w:val="none" w:sz="0" w:space="0" w:color="auto"/>
            <w:right w:val="none" w:sz="0" w:space="0" w:color="auto"/>
          </w:divBdr>
        </w:div>
        <w:div w:id="660932402">
          <w:marLeft w:val="0"/>
          <w:marRight w:val="0"/>
          <w:marTop w:val="0"/>
          <w:marBottom w:val="0"/>
          <w:divBdr>
            <w:top w:val="none" w:sz="0" w:space="0" w:color="auto"/>
            <w:left w:val="none" w:sz="0" w:space="0" w:color="auto"/>
            <w:bottom w:val="none" w:sz="0" w:space="0" w:color="auto"/>
            <w:right w:val="none" w:sz="0" w:space="0" w:color="auto"/>
          </w:divBdr>
        </w:div>
        <w:div w:id="1121192304">
          <w:marLeft w:val="0"/>
          <w:marRight w:val="0"/>
          <w:marTop w:val="0"/>
          <w:marBottom w:val="0"/>
          <w:divBdr>
            <w:top w:val="none" w:sz="0" w:space="0" w:color="auto"/>
            <w:left w:val="none" w:sz="0" w:space="0" w:color="auto"/>
            <w:bottom w:val="none" w:sz="0" w:space="0" w:color="auto"/>
            <w:right w:val="none" w:sz="0" w:space="0" w:color="auto"/>
          </w:divBdr>
        </w:div>
      </w:divsChild>
    </w:div>
    <w:div w:id="488252256">
      <w:bodyDiv w:val="1"/>
      <w:marLeft w:val="0"/>
      <w:marRight w:val="0"/>
      <w:marTop w:val="0"/>
      <w:marBottom w:val="0"/>
      <w:divBdr>
        <w:top w:val="none" w:sz="0" w:space="0" w:color="auto"/>
        <w:left w:val="none" w:sz="0" w:space="0" w:color="auto"/>
        <w:bottom w:val="none" w:sz="0" w:space="0" w:color="auto"/>
        <w:right w:val="none" w:sz="0" w:space="0" w:color="auto"/>
      </w:divBdr>
    </w:div>
    <w:div w:id="492722556">
      <w:bodyDiv w:val="1"/>
      <w:marLeft w:val="0"/>
      <w:marRight w:val="0"/>
      <w:marTop w:val="0"/>
      <w:marBottom w:val="0"/>
      <w:divBdr>
        <w:top w:val="none" w:sz="0" w:space="0" w:color="auto"/>
        <w:left w:val="none" w:sz="0" w:space="0" w:color="auto"/>
        <w:bottom w:val="none" w:sz="0" w:space="0" w:color="auto"/>
        <w:right w:val="none" w:sz="0" w:space="0" w:color="auto"/>
      </w:divBdr>
    </w:div>
    <w:div w:id="504322703">
      <w:bodyDiv w:val="1"/>
      <w:marLeft w:val="0"/>
      <w:marRight w:val="0"/>
      <w:marTop w:val="0"/>
      <w:marBottom w:val="0"/>
      <w:divBdr>
        <w:top w:val="none" w:sz="0" w:space="0" w:color="auto"/>
        <w:left w:val="none" w:sz="0" w:space="0" w:color="auto"/>
        <w:bottom w:val="none" w:sz="0" w:space="0" w:color="auto"/>
        <w:right w:val="none" w:sz="0" w:space="0" w:color="auto"/>
      </w:divBdr>
    </w:div>
    <w:div w:id="520242485">
      <w:bodyDiv w:val="1"/>
      <w:marLeft w:val="0"/>
      <w:marRight w:val="0"/>
      <w:marTop w:val="0"/>
      <w:marBottom w:val="0"/>
      <w:divBdr>
        <w:top w:val="none" w:sz="0" w:space="0" w:color="auto"/>
        <w:left w:val="none" w:sz="0" w:space="0" w:color="auto"/>
        <w:bottom w:val="none" w:sz="0" w:space="0" w:color="auto"/>
        <w:right w:val="none" w:sz="0" w:space="0" w:color="auto"/>
      </w:divBdr>
    </w:div>
    <w:div w:id="526211908">
      <w:bodyDiv w:val="1"/>
      <w:marLeft w:val="0"/>
      <w:marRight w:val="0"/>
      <w:marTop w:val="0"/>
      <w:marBottom w:val="0"/>
      <w:divBdr>
        <w:top w:val="none" w:sz="0" w:space="0" w:color="auto"/>
        <w:left w:val="none" w:sz="0" w:space="0" w:color="auto"/>
        <w:bottom w:val="none" w:sz="0" w:space="0" w:color="auto"/>
        <w:right w:val="none" w:sz="0" w:space="0" w:color="auto"/>
      </w:divBdr>
    </w:div>
    <w:div w:id="530805520">
      <w:bodyDiv w:val="1"/>
      <w:marLeft w:val="0"/>
      <w:marRight w:val="0"/>
      <w:marTop w:val="0"/>
      <w:marBottom w:val="0"/>
      <w:divBdr>
        <w:top w:val="none" w:sz="0" w:space="0" w:color="auto"/>
        <w:left w:val="none" w:sz="0" w:space="0" w:color="auto"/>
        <w:bottom w:val="none" w:sz="0" w:space="0" w:color="auto"/>
        <w:right w:val="none" w:sz="0" w:space="0" w:color="auto"/>
      </w:divBdr>
      <w:divsChild>
        <w:div w:id="159464714">
          <w:marLeft w:val="0"/>
          <w:marRight w:val="0"/>
          <w:marTop w:val="0"/>
          <w:marBottom w:val="0"/>
          <w:divBdr>
            <w:top w:val="none" w:sz="0" w:space="0" w:color="auto"/>
            <w:left w:val="none" w:sz="0" w:space="0" w:color="auto"/>
            <w:bottom w:val="none" w:sz="0" w:space="0" w:color="auto"/>
            <w:right w:val="none" w:sz="0" w:space="0" w:color="auto"/>
          </w:divBdr>
        </w:div>
        <w:div w:id="1172794913">
          <w:marLeft w:val="0"/>
          <w:marRight w:val="0"/>
          <w:marTop w:val="0"/>
          <w:marBottom w:val="0"/>
          <w:divBdr>
            <w:top w:val="none" w:sz="0" w:space="0" w:color="auto"/>
            <w:left w:val="none" w:sz="0" w:space="0" w:color="auto"/>
            <w:bottom w:val="none" w:sz="0" w:space="0" w:color="auto"/>
            <w:right w:val="none" w:sz="0" w:space="0" w:color="auto"/>
          </w:divBdr>
        </w:div>
      </w:divsChild>
    </w:div>
    <w:div w:id="532040176">
      <w:bodyDiv w:val="1"/>
      <w:marLeft w:val="0"/>
      <w:marRight w:val="0"/>
      <w:marTop w:val="0"/>
      <w:marBottom w:val="0"/>
      <w:divBdr>
        <w:top w:val="none" w:sz="0" w:space="0" w:color="auto"/>
        <w:left w:val="none" w:sz="0" w:space="0" w:color="auto"/>
        <w:bottom w:val="none" w:sz="0" w:space="0" w:color="auto"/>
        <w:right w:val="none" w:sz="0" w:space="0" w:color="auto"/>
      </w:divBdr>
    </w:div>
    <w:div w:id="538322703">
      <w:bodyDiv w:val="1"/>
      <w:marLeft w:val="0"/>
      <w:marRight w:val="0"/>
      <w:marTop w:val="0"/>
      <w:marBottom w:val="0"/>
      <w:divBdr>
        <w:top w:val="none" w:sz="0" w:space="0" w:color="auto"/>
        <w:left w:val="none" w:sz="0" w:space="0" w:color="auto"/>
        <w:bottom w:val="none" w:sz="0" w:space="0" w:color="auto"/>
        <w:right w:val="none" w:sz="0" w:space="0" w:color="auto"/>
      </w:divBdr>
    </w:div>
    <w:div w:id="538978942">
      <w:bodyDiv w:val="1"/>
      <w:marLeft w:val="0"/>
      <w:marRight w:val="0"/>
      <w:marTop w:val="0"/>
      <w:marBottom w:val="0"/>
      <w:divBdr>
        <w:top w:val="none" w:sz="0" w:space="0" w:color="auto"/>
        <w:left w:val="none" w:sz="0" w:space="0" w:color="auto"/>
        <w:bottom w:val="none" w:sz="0" w:space="0" w:color="auto"/>
        <w:right w:val="none" w:sz="0" w:space="0" w:color="auto"/>
      </w:divBdr>
      <w:divsChild>
        <w:div w:id="214126339">
          <w:marLeft w:val="0"/>
          <w:marRight w:val="0"/>
          <w:marTop w:val="0"/>
          <w:marBottom w:val="0"/>
          <w:divBdr>
            <w:top w:val="none" w:sz="0" w:space="0" w:color="auto"/>
            <w:left w:val="none" w:sz="0" w:space="0" w:color="auto"/>
            <w:bottom w:val="none" w:sz="0" w:space="0" w:color="auto"/>
            <w:right w:val="none" w:sz="0" w:space="0" w:color="auto"/>
          </w:divBdr>
        </w:div>
        <w:div w:id="300891371">
          <w:marLeft w:val="0"/>
          <w:marRight w:val="0"/>
          <w:marTop w:val="0"/>
          <w:marBottom w:val="0"/>
          <w:divBdr>
            <w:top w:val="none" w:sz="0" w:space="0" w:color="auto"/>
            <w:left w:val="none" w:sz="0" w:space="0" w:color="auto"/>
            <w:bottom w:val="none" w:sz="0" w:space="0" w:color="auto"/>
            <w:right w:val="none" w:sz="0" w:space="0" w:color="auto"/>
          </w:divBdr>
          <w:divsChild>
            <w:div w:id="1904985">
              <w:marLeft w:val="0"/>
              <w:marRight w:val="0"/>
              <w:marTop w:val="0"/>
              <w:marBottom w:val="0"/>
              <w:divBdr>
                <w:top w:val="none" w:sz="0" w:space="0" w:color="auto"/>
                <w:left w:val="none" w:sz="0" w:space="0" w:color="auto"/>
                <w:bottom w:val="none" w:sz="0" w:space="0" w:color="auto"/>
                <w:right w:val="none" w:sz="0" w:space="0" w:color="auto"/>
              </w:divBdr>
              <w:divsChild>
                <w:div w:id="703677808">
                  <w:marLeft w:val="0"/>
                  <w:marRight w:val="0"/>
                  <w:marTop w:val="0"/>
                  <w:marBottom w:val="0"/>
                  <w:divBdr>
                    <w:top w:val="none" w:sz="0" w:space="0" w:color="auto"/>
                    <w:left w:val="none" w:sz="0" w:space="0" w:color="auto"/>
                    <w:bottom w:val="none" w:sz="0" w:space="0" w:color="auto"/>
                    <w:right w:val="none" w:sz="0" w:space="0" w:color="auto"/>
                  </w:divBdr>
                  <w:divsChild>
                    <w:div w:id="1716851598">
                      <w:marLeft w:val="0"/>
                      <w:marRight w:val="0"/>
                      <w:marTop w:val="0"/>
                      <w:marBottom w:val="0"/>
                      <w:divBdr>
                        <w:top w:val="none" w:sz="0" w:space="0" w:color="auto"/>
                        <w:left w:val="none" w:sz="0" w:space="0" w:color="auto"/>
                        <w:bottom w:val="none" w:sz="0" w:space="0" w:color="auto"/>
                        <w:right w:val="none" w:sz="0" w:space="0" w:color="auto"/>
                      </w:divBdr>
                      <w:divsChild>
                        <w:div w:id="803616544">
                          <w:marLeft w:val="0"/>
                          <w:marRight w:val="0"/>
                          <w:marTop w:val="0"/>
                          <w:marBottom w:val="0"/>
                          <w:divBdr>
                            <w:top w:val="none" w:sz="0" w:space="0" w:color="auto"/>
                            <w:left w:val="none" w:sz="0" w:space="0" w:color="auto"/>
                            <w:bottom w:val="none" w:sz="0" w:space="0" w:color="auto"/>
                            <w:right w:val="none" w:sz="0" w:space="0" w:color="auto"/>
                          </w:divBdr>
                          <w:divsChild>
                            <w:div w:id="1544293181">
                              <w:marLeft w:val="0"/>
                              <w:marRight w:val="0"/>
                              <w:marTop w:val="0"/>
                              <w:marBottom w:val="0"/>
                              <w:divBdr>
                                <w:top w:val="none" w:sz="0" w:space="0" w:color="auto"/>
                                <w:left w:val="none" w:sz="0" w:space="0" w:color="auto"/>
                                <w:bottom w:val="none" w:sz="0" w:space="0" w:color="auto"/>
                                <w:right w:val="none" w:sz="0" w:space="0" w:color="auto"/>
                              </w:divBdr>
                              <w:divsChild>
                                <w:div w:id="1149251646">
                                  <w:marLeft w:val="0"/>
                                  <w:marRight w:val="0"/>
                                  <w:marTop w:val="0"/>
                                  <w:marBottom w:val="0"/>
                                  <w:divBdr>
                                    <w:top w:val="none" w:sz="0" w:space="0" w:color="auto"/>
                                    <w:left w:val="none" w:sz="0" w:space="0" w:color="auto"/>
                                    <w:bottom w:val="none" w:sz="0" w:space="0" w:color="auto"/>
                                    <w:right w:val="none" w:sz="0" w:space="0" w:color="auto"/>
                                  </w:divBdr>
                                  <w:divsChild>
                                    <w:div w:id="1543326884">
                                      <w:marLeft w:val="0"/>
                                      <w:marRight w:val="0"/>
                                      <w:marTop w:val="0"/>
                                      <w:marBottom w:val="0"/>
                                      <w:divBdr>
                                        <w:top w:val="none" w:sz="0" w:space="0" w:color="auto"/>
                                        <w:left w:val="none" w:sz="0" w:space="0" w:color="auto"/>
                                        <w:bottom w:val="none" w:sz="0" w:space="0" w:color="auto"/>
                                        <w:right w:val="none" w:sz="0" w:space="0" w:color="auto"/>
                                      </w:divBdr>
                                      <w:divsChild>
                                        <w:div w:id="270087157">
                                          <w:marLeft w:val="0"/>
                                          <w:marRight w:val="0"/>
                                          <w:marTop w:val="0"/>
                                          <w:marBottom w:val="0"/>
                                          <w:divBdr>
                                            <w:top w:val="none" w:sz="0" w:space="0" w:color="auto"/>
                                            <w:left w:val="none" w:sz="0" w:space="0" w:color="auto"/>
                                            <w:bottom w:val="none" w:sz="0" w:space="0" w:color="auto"/>
                                            <w:right w:val="none" w:sz="0" w:space="0" w:color="auto"/>
                                          </w:divBdr>
                                          <w:divsChild>
                                            <w:div w:id="321084770">
                                              <w:marLeft w:val="0"/>
                                              <w:marRight w:val="0"/>
                                              <w:marTop w:val="0"/>
                                              <w:marBottom w:val="0"/>
                                              <w:divBdr>
                                                <w:top w:val="none" w:sz="0" w:space="0" w:color="auto"/>
                                                <w:left w:val="none" w:sz="0" w:space="0" w:color="auto"/>
                                                <w:bottom w:val="none" w:sz="0" w:space="0" w:color="auto"/>
                                                <w:right w:val="none" w:sz="0" w:space="0" w:color="auto"/>
                                              </w:divBdr>
                                              <w:divsChild>
                                                <w:div w:id="951522052">
                                                  <w:marLeft w:val="0"/>
                                                  <w:marRight w:val="0"/>
                                                  <w:marTop w:val="0"/>
                                                  <w:marBottom w:val="0"/>
                                                  <w:divBdr>
                                                    <w:top w:val="none" w:sz="0" w:space="0" w:color="auto"/>
                                                    <w:left w:val="none" w:sz="0" w:space="0" w:color="auto"/>
                                                    <w:bottom w:val="none" w:sz="0" w:space="0" w:color="auto"/>
                                                    <w:right w:val="none" w:sz="0" w:space="0" w:color="auto"/>
                                                  </w:divBdr>
                                                  <w:divsChild>
                                                    <w:div w:id="1300450578">
                                                      <w:marLeft w:val="0"/>
                                                      <w:marRight w:val="0"/>
                                                      <w:marTop w:val="0"/>
                                                      <w:marBottom w:val="0"/>
                                                      <w:divBdr>
                                                        <w:top w:val="none" w:sz="0" w:space="0" w:color="auto"/>
                                                        <w:left w:val="none" w:sz="0" w:space="0" w:color="auto"/>
                                                        <w:bottom w:val="none" w:sz="0" w:space="0" w:color="auto"/>
                                                        <w:right w:val="none" w:sz="0" w:space="0" w:color="auto"/>
                                                      </w:divBdr>
                                                      <w:divsChild>
                                                        <w:div w:id="1032144916">
                                                          <w:marLeft w:val="0"/>
                                                          <w:marRight w:val="0"/>
                                                          <w:marTop w:val="0"/>
                                                          <w:marBottom w:val="0"/>
                                                          <w:divBdr>
                                                            <w:top w:val="none" w:sz="0" w:space="0" w:color="auto"/>
                                                            <w:left w:val="none" w:sz="0" w:space="0" w:color="auto"/>
                                                            <w:bottom w:val="none" w:sz="0" w:space="0" w:color="auto"/>
                                                            <w:right w:val="none" w:sz="0" w:space="0" w:color="auto"/>
                                                          </w:divBdr>
                                                        </w:div>
                                                        <w:div w:id="1319189455">
                                                          <w:marLeft w:val="0"/>
                                                          <w:marRight w:val="0"/>
                                                          <w:marTop w:val="0"/>
                                                          <w:marBottom w:val="0"/>
                                                          <w:divBdr>
                                                            <w:top w:val="none" w:sz="0" w:space="0" w:color="auto"/>
                                                            <w:left w:val="none" w:sz="0" w:space="0" w:color="auto"/>
                                                            <w:bottom w:val="none" w:sz="0" w:space="0" w:color="auto"/>
                                                            <w:right w:val="none" w:sz="0" w:space="0" w:color="auto"/>
                                                          </w:divBdr>
                                                        </w:div>
                                                        <w:div w:id="13844258">
                                                          <w:marLeft w:val="0"/>
                                                          <w:marRight w:val="0"/>
                                                          <w:marTop w:val="0"/>
                                                          <w:marBottom w:val="0"/>
                                                          <w:divBdr>
                                                            <w:top w:val="none" w:sz="0" w:space="0" w:color="auto"/>
                                                            <w:left w:val="none" w:sz="0" w:space="0" w:color="auto"/>
                                                            <w:bottom w:val="none" w:sz="0" w:space="0" w:color="auto"/>
                                                            <w:right w:val="none" w:sz="0" w:space="0" w:color="auto"/>
                                                          </w:divBdr>
                                                        </w:div>
                                                        <w:div w:id="677780933">
                                                          <w:marLeft w:val="0"/>
                                                          <w:marRight w:val="0"/>
                                                          <w:marTop w:val="0"/>
                                                          <w:marBottom w:val="0"/>
                                                          <w:divBdr>
                                                            <w:top w:val="none" w:sz="0" w:space="0" w:color="auto"/>
                                                            <w:left w:val="none" w:sz="0" w:space="0" w:color="auto"/>
                                                            <w:bottom w:val="none" w:sz="0" w:space="0" w:color="auto"/>
                                                            <w:right w:val="none" w:sz="0" w:space="0" w:color="auto"/>
                                                          </w:divBdr>
                                                        </w:div>
                                                        <w:div w:id="384717523">
                                                          <w:marLeft w:val="0"/>
                                                          <w:marRight w:val="0"/>
                                                          <w:marTop w:val="0"/>
                                                          <w:marBottom w:val="0"/>
                                                          <w:divBdr>
                                                            <w:top w:val="none" w:sz="0" w:space="0" w:color="auto"/>
                                                            <w:left w:val="none" w:sz="0" w:space="0" w:color="auto"/>
                                                            <w:bottom w:val="none" w:sz="0" w:space="0" w:color="auto"/>
                                                            <w:right w:val="none" w:sz="0" w:space="0" w:color="auto"/>
                                                          </w:divBdr>
                                                        </w:div>
                                                        <w:div w:id="36709475">
                                                          <w:marLeft w:val="0"/>
                                                          <w:marRight w:val="0"/>
                                                          <w:marTop w:val="0"/>
                                                          <w:marBottom w:val="0"/>
                                                          <w:divBdr>
                                                            <w:top w:val="none" w:sz="0" w:space="0" w:color="auto"/>
                                                            <w:left w:val="none" w:sz="0" w:space="0" w:color="auto"/>
                                                            <w:bottom w:val="none" w:sz="0" w:space="0" w:color="auto"/>
                                                            <w:right w:val="none" w:sz="0" w:space="0" w:color="auto"/>
                                                          </w:divBdr>
                                                        </w:div>
                                                        <w:div w:id="19606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7957252">
      <w:bodyDiv w:val="1"/>
      <w:marLeft w:val="0"/>
      <w:marRight w:val="0"/>
      <w:marTop w:val="0"/>
      <w:marBottom w:val="0"/>
      <w:divBdr>
        <w:top w:val="none" w:sz="0" w:space="0" w:color="auto"/>
        <w:left w:val="none" w:sz="0" w:space="0" w:color="auto"/>
        <w:bottom w:val="none" w:sz="0" w:space="0" w:color="auto"/>
        <w:right w:val="none" w:sz="0" w:space="0" w:color="auto"/>
      </w:divBdr>
    </w:div>
    <w:div w:id="708653466">
      <w:bodyDiv w:val="1"/>
      <w:marLeft w:val="0"/>
      <w:marRight w:val="0"/>
      <w:marTop w:val="0"/>
      <w:marBottom w:val="0"/>
      <w:divBdr>
        <w:top w:val="none" w:sz="0" w:space="0" w:color="auto"/>
        <w:left w:val="none" w:sz="0" w:space="0" w:color="auto"/>
        <w:bottom w:val="none" w:sz="0" w:space="0" w:color="auto"/>
        <w:right w:val="none" w:sz="0" w:space="0" w:color="auto"/>
      </w:divBdr>
      <w:divsChild>
        <w:div w:id="2103257097">
          <w:marLeft w:val="0"/>
          <w:marRight w:val="0"/>
          <w:marTop w:val="0"/>
          <w:marBottom w:val="0"/>
          <w:divBdr>
            <w:top w:val="none" w:sz="0" w:space="0" w:color="auto"/>
            <w:left w:val="none" w:sz="0" w:space="0" w:color="auto"/>
            <w:bottom w:val="none" w:sz="0" w:space="0" w:color="auto"/>
            <w:right w:val="none" w:sz="0" w:space="0" w:color="auto"/>
          </w:divBdr>
        </w:div>
      </w:divsChild>
    </w:div>
    <w:div w:id="781803056">
      <w:bodyDiv w:val="1"/>
      <w:marLeft w:val="0"/>
      <w:marRight w:val="0"/>
      <w:marTop w:val="0"/>
      <w:marBottom w:val="0"/>
      <w:divBdr>
        <w:top w:val="none" w:sz="0" w:space="0" w:color="auto"/>
        <w:left w:val="none" w:sz="0" w:space="0" w:color="auto"/>
        <w:bottom w:val="none" w:sz="0" w:space="0" w:color="auto"/>
        <w:right w:val="none" w:sz="0" w:space="0" w:color="auto"/>
      </w:divBdr>
    </w:div>
    <w:div w:id="867379780">
      <w:bodyDiv w:val="1"/>
      <w:marLeft w:val="0"/>
      <w:marRight w:val="0"/>
      <w:marTop w:val="0"/>
      <w:marBottom w:val="0"/>
      <w:divBdr>
        <w:top w:val="none" w:sz="0" w:space="0" w:color="auto"/>
        <w:left w:val="none" w:sz="0" w:space="0" w:color="auto"/>
        <w:bottom w:val="none" w:sz="0" w:space="0" w:color="auto"/>
        <w:right w:val="none" w:sz="0" w:space="0" w:color="auto"/>
      </w:divBdr>
    </w:div>
    <w:div w:id="892156060">
      <w:bodyDiv w:val="1"/>
      <w:marLeft w:val="0"/>
      <w:marRight w:val="0"/>
      <w:marTop w:val="0"/>
      <w:marBottom w:val="0"/>
      <w:divBdr>
        <w:top w:val="none" w:sz="0" w:space="0" w:color="auto"/>
        <w:left w:val="none" w:sz="0" w:space="0" w:color="auto"/>
        <w:bottom w:val="none" w:sz="0" w:space="0" w:color="auto"/>
        <w:right w:val="none" w:sz="0" w:space="0" w:color="auto"/>
      </w:divBdr>
    </w:div>
    <w:div w:id="1058892497">
      <w:bodyDiv w:val="1"/>
      <w:marLeft w:val="0"/>
      <w:marRight w:val="0"/>
      <w:marTop w:val="0"/>
      <w:marBottom w:val="0"/>
      <w:divBdr>
        <w:top w:val="none" w:sz="0" w:space="0" w:color="auto"/>
        <w:left w:val="none" w:sz="0" w:space="0" w:color="auto"/>
        <w:bottom w:val="none" w:sz="0" w:space="0" w:color="auto"/>
        <w:right w:val="none" w:sz="0" w:space="0" w:color="auto"/>
      </w:divBdr>
      <w:divsChild>
        <w:div w:id="1475368545">
          <w:marLeft w:val="0"/>
          <w:marRight w:val="0"/>
          <w:marTop w:val="0"/>
          <w:marBottom w:val="0"/>
          <w:divBdr>
            <w:top w:val="none" w:sz="0" w:space="0" w:color="auto"/>
            <w:left w:val="none" w:sz="0" w:space="0" w:color="auto"/>
            <w:bottom w:val="none" w:sz="0" w:space="0" w:color="auto"/>
            <w:right w:val="none" w:sz="0" w:space="0" w:color="auto"/>
          </w:divBdr>
        </w:div>
        <w:div w:id="1513647255">
          <w:marLeft w:val="0"/>
          <w:marRight w:val="0"/>
          <w:marTop w:val="0"/>
          <w:marBottom w:val="0"/>
          <w:divBdr>
            <w:top w:val="none" w:sz="0" w:space="0" w:color="auto"/>
            <w:left w:val="none" w:sz="0" w:space="0" w:color="auto"/>
            <w:bottom w:val="none" w:sz="0" w:space="0" w:color="auto"/>
            <w:right w:val="none" w:sz="0" w:space="0" w:color="auto"/>
          </w:divBdr>
        </w:div>
        <w:div w:id="12810633">
          <w:marLeft w:val="0"/>
          <w:marRight w:val="0"/>
          <w:marTop w:val="0"/>
          <w:marBottom w:val="0"/>
          <w:divBdr>
            <w:top w:val="none" w:sz="0" w:space="0" w:color="auto"/>
            <w:left w:val="none" w:sz="0" w:space="0" w:color="auto"/>
            <w:bottom w:val="none" w:sz="0" w:space="0" w:color="auto"/>
            <w:right w:val="none" w:sz="0" w:space="0" w:color="auto"/>
          </w:divBdr>
        </w:div>
        <w:div w:id="536936747">
          <w:marLeft w:val="0"/>
          <w:marRight w:val="0"/>
          <w:marTop w:val="0"/>
          <w:marBottom w:val="0"/>
          <w:divBdr>
            <w:top w:val="none" w:sz="0" w:space="0" w:color="auto"/>
            <w:left w:val="none" w:sz="0" w:space="0" w:color="auto"/>
            <w:bottom w:val="none" w:sz="0" w:space="0" w:color="auto"/>
            <w:right w:val="none" w:sz="0" w:space="0" w:color="auto"/>
          </w:divBdr>
        </w:div>
        <w:div w:id="1704675020">
          <w:marLeft w:val="0"/>
          <w:marRight w:val="0"/>
          <w:marTop w:val="0"/>
          <w:marBottom w:val="0"/>
          <w:divBdr>
            <w:top w:val="none" w:sz="0" w:space="0" w:color="auto"/>
            <w:left w:val="none" w:sz="0" w:space="0" w:color="auto"/>
            <w:bottom w:val="none" w:sz="0" w:space="0" w:color="auto"/>
            <w:right w:val="none" w:sz="0" w:space="0" w:color="auto"/>
          </w:divBdr>
        </w:div>
        <w:div w:id="198204375">
          <w:marLeft w:val="0"/>
          <w:marRight w:val="0"/>
          <w:marTop w:val="0"/>
          <w:marBottom w:val="0"/>
          <w:divBdr>
            <w:top w:val="none" w:sz="0" w:space="0" w:color="auto"/>
            <w:left w:val="none" w:sz="0" w:space="0" w:color="auto"/>
            <w:bottom w:val="none" w:sz="0" w:space="0" w:color="auto"/>
            <w:right w:val="none" w:sz="0" w:space="0" w:color="auto"/>
          </w:divBdr>
        </w:div>
        <w:div w:id="1517040345">
          <w:marLeft w:val="0"/>
          <w:marRight w:val="0"/>
          <w:marTop w:val="0"/>
          <w:marBottom w:val="0"/>
          <w:divBdr>
            <w:top w:val="none" w:sz="0" w:space="0" w:color="auto"/>
            <w:left w:val="none" w:sz="0" w:space="0" w:color="auto"/>
            <w:bottom w:val="none" w:sz="0" w:space="0" w:color="auto"/>
            <w:right w:val="none" w:sz="0" w:space="0" w:color="auto"/>
          </w:divBdr>
        </w:div>
        <w:div w:id="1322387592">
          <w:marLeft w:val="0"/>
          <w:marRight w:val="0"/>
          <w:marTop w:val="0"/>
          <w:marBottom w:val="0"/>
          <w:divBdr>
            <w:top w:val="none" w:sz="0" w:space="0" w:color="auto"/>
            <w:left w:val="none" w:sz="0" w:space="0" w:color="auto"/>
            <w:bottom w:val="none" w:sz="0" w:space="0" w:color="auto"/>
            <w:right w:val="none" w:sz="0" w:space="0" w:color="auto"/>
          </w:divBdr>
        </w:div>
        <w:div w:id="1557617723">
          <w:marLeft w:val="0"/>
          <w:marRight w:val="0"/>
          <w:marTop w:val="0"/>
          <w:marBottom w:val="0"/>
          <w:divBdr>
            <w:top w:val="none" w:sz="0" w:space="0" w:color="auto"/>
            <w:left w:val="none" w:sz="0" w:space="0" w:color="auto"/>
            <w:bottom w:val="none" w:sz="0" w:space="0" w:color="auto"/>
            <w:right w:val="none" w:sz="0" w:space="0" w:color="auto"/>
          </w:divBdr>
        </w:div>
        <w:div w:id="1582333409">
          <w:marLeft w:val="0"/>
          <w:marRight w:val="0"/>
          <w:marTop w:val="0"/>
          <w:marBottom w:val="0"/>
          <w:divBdr>
            <w:top w:val="none" w:sz="0" w:space="0" w:color="auto"/>
            <w:left w:val="none" w:sz="0" w:space="0" w:color="auto"/>
            <w:bottom w:val="none" w:sz="0" w:space="0" w:color="auto"/>
            <w:right w:val="none" w:sz="0" w:space="0" w:color="auto"/>
          </w:divBdr>
        </w:div>
        <w:div w:id="1284771439">
          <w:marLeft w:val="0"/>
          <w:marRight w:val="0"/>
          <w:marTop w:val="0"/>
          <w:marBottom w:val="0"/>
          <w:divBdr>
            <w:top w:val="none" w:sz="0" w:space="0" w:color="auto"/>
            <w:left w:val="none" w:sz="0" w:space="0" w:color="auto"/>
            <w:bottom w:val="none" w:sz="0" w:space="0" w:color="auto"/>
            <w:right w:val="none" w:sz="0" w:space="0" w:color="auto"/>
          </w:divBdr>
        </w:div>
        <w:div w:id="1342702763">
          <w:marLeft w:val="0"/>
          <w:marRight w:val="0"/>
          <w:marTop w:val="0"/>
          <w:marBottom w:val="0"/>
          <w:divBdr>
            <w:top w:val="none" w:sz="0" w:space="0" w:color="auto"/>
            <w:left w:val="none" w:sz="0" w:space="0" w:color="auto"/>
            <w:bottom w:val="none" w:sz="0" w:space="0" w:color="auto"/>
            <w:right w:val="none" w:sz="0" w:space="0" w:color="auto"/>
          </w:divBdr>
        </w:div>
        <w:div w:id="758062924">
          <w:marLeft w:val="0"/>
          <w:marRight w:val="0"/>
          <w:marTop w:val="0"/>
          <w:marBottom w:val="0"/>
          <w:divBdr>
            <w:top w:val="none" w:sz="0" w:space="0" w:color="auto"/>
            <w:left w:val="none" w:sz="0" w:space="0" w:color="auto"/>
            <w:bottom w:val="none" w:sz="0" w:space="0" w:color="auto"/>
            <w:right w:val="none" w:sz="0" w:space="0" w:color="auto"/>
          </w:divBdr>
        </w:div>
        <w:div w:id="1147934925">
          <w:marLeft w:val="0"/>
          <w:marRight w:val="0"/>
          <w:marTop w:val="0"/>
          <w:marBottom w:val="0"/>
          <w:divBdr>
            <w:top w:val="none" w:sz="0" w:space="0" w:color="auto"/>
            <w:left w:val="none" w:sz="0" w:space="0" w:color="auto"/>
            <w:bottom w:val="none" w:sz="0" w:space="0" w:color="auto"/>
            <w:right w:val="none" w:sz="0" w:space="0" w:color="auto"/>
          </w:divBdr>
        </w:div>
        <w:div w:id="1868593686">
          <w:marLeft w:val="0"/>
          <w:marRight w:val="0"/>
          <w:marTop w:val="0"/>
          <w:marBottom w:val="0"/>
          <w:divBdr>
            <w:top w:val="none" w:sz="0" w:space="0" w:color="auto"/>
            <w:left w:val="none" w:sz="0" w:space="0" w:color="auto"/>
            <w:bottom w:val="none" w:sz="0" w:space="0" w:color="auto"/>
            <w:right w:val="none" w:sz="0" w:space="0" w:color="auto"/>
          </w:divBdr>
        </w:div>
      </w:divsChild>
    </w:div>
    <w:div w:id="1126241621">
      <w:bodyDiv w:val="1"/>
      <w:marLeft w:val="0"/>
      <w:marRight w:val="0"/>
      <w:marTop w:val="0"/>
      <w:marBottom w:val="0"/>
      <w:divBdr>
        <w:top w:val="none" w:sz="0" w:space="0" w:color="auto"/>
        <w:left w:val="none" w:sz="0" w:space="0" w:color="auto"/>
        <w:bottom w:val="none" w:sz="0" w:space="0" w:color="auto"/>
        <w:right w:val="none" w:sz="0" w:space="0" w:color="auto"/>
      </w:divBdr>
    </w:div>
    <w:div w:id="1137604792">
      <w:bodyDiv w:val="1"/>
      <w:marLeft w:val="0"/>
      <w:marRight w:val="0"/>
      <w:marTop w:val="0"/>
      <w:marBottom w:val="0"/>
      <w:divBdr>
        <w:top w:val="none" w:sz="0" w:space="0" w:color="auto"/>
        <w:left w:val="none" w:sz="0" w:space="0" w:color="auto"/>
        <w:bottom w:val="none" w:sz="0" w:space="0" w:color="auto"/>
        <w:right w:val="none" w:sz="0" w:space="0" w:color="auto"/>
      </w:divBdr>
    </w:div>
    <w:div w:id="1187327458">
      <w:bodyDiv w:val="1"/>
      <w:marLeft w:val="0"/>
      <w:marRight w:val="0"/>
      <w:marTop w:val="0"/>
      <w:marBottom w:val="0"/>
      <w:divBdr>
        <w:top w:val="none" w:sz="0" w:space="0" w:color="auto"/>
        <w:left w:val="none" w:sz="0" w:space="0" w:color="auto"/>
        <w:bottom w:val="none" w:sz="0" w:space="0" w:color="auto"/>
        <w:right w:val="none" w:sz="0" w:space="0" w:color="auto"/>
      </w:divBdr>
    </w:div>
    <w:div w:id="1187447252">
      <w:bodyDiv w:val="1"/>
      <w:marLeft w:val="0"/>
      <w:marRight w:val="0"/>
      <w:marTop w:val="0"/>
      <w:marBottom w:val="0"/>
      <w:divBdr>
        <w:top w:val="none" w:sz="0" w:space="0" w:color="auto"/>
        <w:left w:val="none" w:sz="0" w:space="0" w:color="auto"/>
        <w:bottom w:val="none" w:sz="0" w:space="0" w:color="auto"/>
        <w:right w:val="none" w:sz="0" w:space="0" w:color="auto"/>
      </w:divBdr>
    </w:div>
    <w:div w:id="1206672577">
      <w:bodyDiv w:val="1"/>
      <w:marLeft w:val="0"/>
      <w:marRight w:val="0"/>
      <w:marTop w:val="0"/>
      <w:marBottom w:val="0"/>
      <w:divBdr>
        <w:top w:val="none" w:sz="0" w:space="0" w:color="auto"/>
        <w:left w:val="none" w:sz="0" w:space="0" w:color="auto"/>
        <w:bottom w:val="none" w:sz="0" w:space="0" w:color="auto"/>
        <w:right w:val="none" w:sz="0" w:space="0" w:color="auto"/>
      </w:divBdr>
    </w:div>
    <w:div w:id="1373572367">
      <w:bodyDiv w:val="1"/>
      <w:marLeft w:val="0"/>
      <w:marRight w:val="0"/>
      <w:marTop w:val="0"/>
      <w:marBottom w:val="0"/>
      <w:divBdr>
        <w:top w:val="none" w:sz="0" w:space="0" w:color="auto"/>
        <w:left w:val="none" w:sz="0" w:space="0" w:color="auto"/>
        <w:bottom w:val="none" w:sz="0" w:space="0" w:color="auto"/>
        <w:right w:val="none" w:sz="0" w:space="0" w:color="auto"/>
      </w:divBdr>
      <w:divsChild>
        <w:div w:id="5057358">
          <w:marLeft w:val="0"/>
          <w:marRight w:val="0"/>
          <w:marTop w:val="0"/>
          <w:marBottom w:val="0"/>
          <w:divBdr>
            <w:top w:val="none" w:sz="0" w:space="0" w:color="auto"/>
            <w:left w:val="none" w:sz="0" w:space="0" w:color="auto"/>
            <w:bottom w:val="none" w:sz="0" w:space="0" w:color="auto"/>
            <w:right w:val="none" w:sz="0" w:space="0" w:color="auto"/>
          </w:divBdr>
        </w:div>
        <w:div w:id="10451960">
          <w:marLeft w:val="0"/>
          <w:marRight w:val="0"/>
          <w:marTop w:val="0"/>
          <w:marBottom w:val="0"/>
          <w:divBdr>
            <w:top w:val="none" w:sz="0" w:space="0" w:color="auto"/>
            <w:left w:val="none" w:sz="0" w:space="0" w:color="auto"/>
            <w:bottom w:val="none" w:sz="0" w:space="0" w:color="auto"/>
            <w:right w:val="none" w:sz="0" w:space="0" w:color="auto"/>
          </w:divBdr>
        </w:div>
        <w:div w:id="751122624">
          <w:marLeft w:val="0"/>
          <w:marRight w:val="0"/>
          <w:marTop w:val="0"/>
          <w:marBottom w:val="0"/>
          <w:divBdr>
            <w:top w:val="none" w:sz="0" w:space="0" w:color="auto"/>
            <w:left w:val="none" w:sz="0" w:space="0" w:color="auto"/>
            <w:bottom w:val="none" w:sz="0" w:space="0" w:color="auto"/>
            <w:right w:val="none" w:sz="0" w:space="0" w:color="auto"/>
          </w:divBdr>
        </w:div>
        <w:div w:id="942344516">
          <w:marLeft w:val="0"/>
          <w:marRight w:val="0"/>
          <w:marTop w:val="0"/>
          <w:marBottom w:val="0"/>
          <w:divBdr>
            <w:top w:val="none" w:sz="0" w:space="0" w:color="auto"/>
            <w:left w:val="none" w:sz="0" w:space="0" w:color="auto"/>
            <w:bottom w:val="none" w:sz="0" w:space="0" w:color="auto"/>
            <w:right w:val="none" w:sz="0" w:space="0" w:color="auto"/>
          </w:divBdr>
        </w:div>
        <w:div w:id="1095515325">
          <w:marLeft w:val="0"/>
          <w:marRight w:val="0"/>
          <w:marTop w:val="0"/>
          <w:marBottom w:val="0"/>
          <w:divBdr>
            <w:top w:val="none" w:sz="0" w:space="0" w:color="auto"/>
            <w:left w:val="none" w:sz="0" w:space="0" w:color="auto"/>
            <w:bottom w:val="none" w:sz="0" w:space="0" w:color="auto"/>
            <w:right w:val="none" w:sz="0" w:space="0" w:color="auto"/>
          </w:divBdr>
        </w:div>
        <w:div w:id="1378239569">
          <w:marLeft w:val="0"/>
          <w:marRight w:val="0"/>
          <w:marTop w:val="0"/>
          <w:marBottom w:val="0"/>
          <w:divBdr>
            <w:top w:val="none" w:sz="0" w:space="0" w:color="auto"/>
            <w:left w:val="none" w:sz="0" w:space="0" w:color="auto"/>
            <w:bottom w:val="none" w:sz="0" w:space="0" w:color="auto"/>
            <w:right w:val="none" w:sz="0" w:space="0" w:color="auto"/>
          </w:divBdr>
        </w:div>
        <w:div w:id="1678730009">
          <w:marLeft w:val="0"/>
          <w:marRight w:val="0"/>
          <w:marTop w:val="0"/>
          <w:marBottom w:val="0"/>
          <w:divBdr>
            <w:top w:val="none" w:sz="0" w:space="0" w:color="auto"/>
            <w:left w:val="none" w:sz="0" w:space="0" w:color="auto"/>
            <w:bottom w:val="none" w:sz="0" w:space="0" w:color="auto"/>
            <w:right w:val="none" w:sz="0" w:space="0" w:color="auto"/>
          </w:divBdr>
        </w:div>
        <w:div w:id="1754544346">
          <w:marLeft w:val="0"/>
          <w:marRight w:val="0"/>
          <w:marTop w:val="0"/>
          <w:marBottom w:val="0"/>
          <w:divBdr>
            <w:top w:val="none" w:sz="0" w:space="0" w:color="auto"/>
            <w:left w:val="none" w:sz="0" w:space="0" w:color="auto"/>
            <w:bottom w:val="none" w:sz="0" w:space="0" w:color="auto"/>
            <w:right w:val="none" w:sz="0" w:space="0" w:color="auto"/>
          </w:divBdr>
        </w:div>
        <w:div w:id="2016417803">
          <w:marLeft w:val="0"/>
          <w:marRight w:val="0"/>
          <w:marTop w:val="0"/>
          <w:marBottom w:val="0"/>
          <w:divBdr>
            <w:top w:val="none" w:sz="0" w:space="0" w:color="auto"/>
            <w:left w:val="none" w:sz="0" w:space="0" w:color="auto"/>
            <w:bottom w:val="none" w:sz="0" w:space="0" w:color="auto"/>
            <w:right w:val="none" w:sz="0" w:space="0" w:color="auto"/>
          </w:divBdr>
        </w:div>
      </w:divsChild>
    </w:div>
    <w:div w:id="1480072572">
      <w:bodyDiv w:val="1"/>
      <w:marLeft w:val="0"/>
      <w:marRight w:val="0"/>
      <w:marTop w:val="0"/>
      <w:marBottom w:val="0"/>
      <w:divBdr>
        <w:top w:val="none" w:sz="0" w:space="0" w:color="auto"/>
        <w:left w:val="none" w:sz="0" w:space="0" w:color="auto"/>
        <w:bottom w:val="none" w:sz="0" w:space="0" w:color="auto"/>
        <w:right w:val="none" w:sz="0" w:space="0" w:color="auto"/>
      </w:divBdr>
    </w:div>
    <w:div w:id="1544176810">
      <w:bodyDiv w:val="1"/>
      <w:marLeft w:val="0"/>
      <w:marRight w:val="0"/>
      <w:marTop w:val="0"/>
      <w:marBottom w:val="0"/>
      <w:divBdr>
        <w:top w:val="none" w:sz="0" w:space="0" w:color="auto"/>
        <w:left w:val="none" w:sz="0" w:space="0" w:color="auto"/>
        <w:bottom w:val="none" w:sz="0" w:space="0" w:color="auto"/>
        <w:right w:val="none" w:sz="0" w:space="0" w:color="auto"/>
      </w:divBdr>
      <w:divsChild>
        <w:div w:id="698749105">
          <w:marLeft w:val="0"/>
          <w:marRight w:val="0"/>
          <w:marTop w:val="0"/>
          <w:marBottom w:val="0"/>
          <w:divBdr>
            <w:top w:val="none" w:sz="0" w:space="0" w:color="auto"/>
            <w:left w:val="none" w:sz="0" w:space="0" w:color="auto"/>
            <w:bottom w:val="none" w:sz="0" w:space="0" w:color="auto"/>
            <w:right w:val="none" w:sz="0" w:space="0" w:color="auto"/>
          </w:divBdr>
        </w:div>
        <w:div w:id="879122581">
          <w:marLeft w:val="0"/>
          <w:marRight w:val="0"/>
          <w:marTop w:val="0"/>
          <w:marBottom w:val="0"/>
          <w:divBdr>
            <w:top w:val="none" w:sz="0" w:space="0" w:color="auto"/>
            <w:left w:val="none" w:sz="0" w:space="0" w:color="auto"/>
            <w:bottom w:val="none" w:sz="0" w:space="0" w:color="auto"/>
            <w:right w:val="none" w:sz="0" w:space="0" w:color="auto"/>
          </w:divBdr>
        </w:div>
        <w:div w:id="929854871">
          <w:marLeft w:val="0"/>
          <w:marRight w:val="0"/>
          <w:marTop w:val="0"/>
          <w:marBottom w:val="0"/>
          <w:divBdr>
            <w:top w:val="none" w:sz="0" w:space="0" w:color="auto"/>
            <w:left w:val="none" w:sz="0" w:space="0" w:color="auto"/>
            <w:bottom w:val="none" w:sz="0" w:space="0" w:color="auto"/>
            <w:right w:val="none" w:sz="0" w:space="0" w:color="auto"/>
          </w:divBdr>
        </w:div>
        <w:div w:id="997809330">
          <w:marLeft w:val="0"/>
          <w:marRight w:val="0"/>
          <w:marTop w:val="0"/>
          <w:marBottom w:val="0"/>
          <w:divBdr>
            <w:top w:val="none" w:sz="0" w:space="0" w:color="auto"/>
            <w:left w:val="none" w:sz="0" w:space="0" w:color="auto"/>
            <w:bottom w:val="none" w:sz="0" w:space="0" w:color="auto"/>
            <w:right w:val="none" w:sz="0" w:space="0" w:color="auto"/>
          </w:divBdr>
        </w:div>
        <w:div w:id="1431466340">
          <w:marLeft w:val="0"/>
          <w:marRight w:val="0"/>
          <w:marTop w:val="0"/>
          <w:marBottom w:val="0"/>
          <w:divBdr>
            <w:top w:val="none" w:sz="0" w:space="0" w:color="auto"/>
            <w:left w:val="none" w:sz="0" w:space="0" w:color="auto"/>
            <w:bottom w:val="none" w:sz="0" w:space="0" w:color="auto"/>
            <w:right w:val="none" w:sz="0" w:space="0" w:color="auto"/>
          </w:divBdr>
        </w:div>
        <w:div w:id="1540313356">
          <w:marLeft w:val="0"/>
          <w:marRight w:val="0"/>
          <w:marTop w:val="0"/>
          <w:marBottom w:val="0"/>
          <w:divBdr>
            <w:top w:val="none" w:sz="0" w:space="0" w:color="auto"/>
            <w:left w:val="none" w:sz="0" w:space="0" w:color="auto"/>
            <w:bottom w:val="none" w:sz="0" w:space="0" w:color="auto"/>
            <w:right w:val="none" w:sz="0" w:space="0" w:color="auto"/>
          </w:divBdr>
        </w:div>
        <w:div w:id="1588882871">
          <w:marLeft w:val="0"/>
          <w:marRight w:val="0"/>
          <w:marTop w:val="0"/>
          <w:marBottom w:val="0"/>
          <w:divBdr>
            <w:top w:val="none" w:sz="0" w:space="0" w:color="auto"/>
            <w:left w:val="none" w:sz="0" w:space="0" w:color="auto"/>
            <w:bottom w:val="none" w:sz="0" w:space="0" w:color="auto"/>
            <w:right w:val="none" w:sz="0" w:space="0" w:color="auto"/>
          </w:divBdr>
        </w:div>
        <w:div w:id="1871525064">
          <w:marLeft w:val="0"/>
          <w:marRight w:val="0"/>
          <w:marTop w:val="0"/>
          <w:marBottom w:val="0"/>
          <w:divBdr>
            <w:top w:val="none" w:sz="0" w:space="0" w:color="auto"/>
            <w:left w:val="none" w:sz="0" w:space="0" w:color="auto"/>
            <w:bottom w:val="none" w:sz="0" w:space="0" w:color="auto"/>
            <w:right w:val="none" w:sz="0" w:space="0" w:color="auto"/>
          </w:divBdr>
        </w:div>
        <w:div w:id="1998143645">
          <w:marLeft w:val="0"/>
          <w:marRight w:val="0"/>
          <w:marTop w:val="0"/>
          <w:marBottom w:val="0"/>
          <w:divBdr>
            <w:top w:val="none" w:sz="0" w:space="0" w:color="auto"/>
            <w:left w:val="none" w:sz="0" w:space="0" w:color="auto"/>
            <w:bottom w:val="none" w:sz="0" w:space="0" w:color="auto"/>
            <w:right w:val="none" w:sz="0" w:space="0" w:color="auto"/>
          </w:divBdr>
        </w:div>
      </w:divsChild>
    </w:div>
    <w:div w:id="1544900716">
      <w:bodyDiv w:val="1"/>
      <w:marLeft w:val="0"/>
      <w:marRight w:val="0"/>
      <w:marTop w:val="0"/>
      <w:marBottom w:val="0"/>
      <w:divBdr>
        <w:top w:val="none" w:sz="0" w:space="0" w:color="auto"/>
        <w:left w:val="none" w:sz="0" w:space="0" w:color="auto"/>
        <w:bottom w:val="none" w:sz="0" w:space="0" w:color="auto"/>
        <w:right w:val="none" w:sz="0" w:space="0" w:color="auto"/>
      </w:divBdr>
      <w:divsChild>
        <w:div w:id="2050259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825205">
              <w:marLeft w:val="0"/>
              <w:marRight w:val="0"/>
              <w:marTop w:val="0"/>
              <w:marBottom w:val="0"/>
              <w:divBdr>
                <w:top w:val="none" w:sz="0" w:space="0" w:color="auto"/>
                <w:left w:val="none" w:sz="0" w:space="0" w:color="auto"/>
                <w:bottom w:val="none" w:sz="0" w:space="0" w:color="auto"/>
                <w:right w:val="none" w:sz="0" w:space="0" w:color="auto"/>
              </w:divBdr>
              <w:divsChild>
                <w:div w:id="881795658">
                  <w:marLeft w:val="0"/>
                  <w:marRight w:val="0"/>
                  <w:marTop w:val="0"/>
                  <w:marBottom w:val="0"/>
                  <w:divBdr>
                    <w:top w:val="none" w:sz="0" w:space="0" w:color="auto"/>
                    <w:left w:val="none" w:sz="0" w:space="0" w:color="auto"/>
                    <w:bottom w:val="none" w:sz="0" w:space="0" w:color="auto"/>
                    <w:right w:val="none" w:sz="0" w:space="0" w:color="auto"/>
                  </w:divBdr>
                  <w:divsChild>
                    <w:div w:id="3071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11288">
      <w:bodyDiv w:val="1"/>
      <w:marLeft w:val="0"/>
      <w:marRight w:val="0"/>
      <w:marTop w:val="0"/>
      <w:marBottom w:val="0"/>
      <w:divBdr>
        <w:top w:val="none" w:sz="0" w:space="0" w:color="auto"/>
        <w:left w:val="none" w:sz="0" w:space="0" w:color="auto"/>
        <w:bottom w:val="none" w:sz="0" w:space="0" w:color="auto"/>
        <w:right w:val="none" w:sz="0" w:space="0" w:color="auto"/>
      </w:divBdr>
    </w:div>
    <w:div w:id="1582367272">
      <w:bodyDiv w:val="1"/>
      <w:marLeft w:val="0"/>
      <w:marRight w:val="0"/>
      <w:marTop w:val="0"/>
      <w:marBottom w:val="0"/>
      <w:divBdr>
        <w:top w:val="none" w:sz="0" w:space="0" w:color="auto"/>
        <w:left w:val="none" w:sz="0" w:space="0" w:color="auto"/>
        <w:bottom w:val="none" w:sz="0" w:space="0" w:color="auto"/>
        <w:right w:val="none" w:sz="0" w:space="0" w:color="auto"/>
      </w:divBdr>
    </w:div>
    <w:div w:id="1614749294">
      <w:bodyDiv w:val="1"/>
      <w:marLeft w:val="0"/>
      <w:marRight w:val="0"/>
      <w:marTop w:val="0"/>
      <w:marBottom w:val="0"/>
      <w:divBdr>
        <w:top w:val="none" w:sz="0" w:space="0" w:color="auto"/>
        <w:left w:val="none" w:sz="0" w:space="0" w:color="auto"/>
        <w:bottom w:val="none" w:sz="0" w:space="0" w:color="auto"/>
        <w:right w:val="none" w:sz="0" w:space="0" w:color="auto"/>
      </w:divBdr>
    </w:div>
    <w:div w:id="1626502186">
      <w:bodyDiv w:val="1"/>
      <w:marLeft w:val="0"/>
      <w:marRight w:val="0"/>
      <w:marTop w:val="0"/>
      <w:marBottom w:val="0"/>
      <w:divBdr>
        <w:top w:val="none" w:sz="0" w:space="0" w:color="auto"/>
        <w:left w:val="none" w:sz="0" w:space="0" w:color="auto"/>
        <w:bottom w:val="none" w:sz="0" w:space="0" w:color="auto"/>
        <w:right w:val="none" w:sz="0" w:space="0" w:color="auto"/>
      </w:divBdr>
    </w:div>
    <w:div w:id="1655137136">
      <w:bodyDiv w:val="1"/>
      <w:marLeft w:val="0"/>
      <w:marRight w:val="0"/>
      <w:marTop w:val="0"/>
      <w:marBottom w:val="0"/>
      <w:divBdr>
        <w:top w:val="none" w:sz="0" w:space="0" w:color="auto"/>
        <w:left w:val="none" w:sz="0" w:space="0" w:color="auto"/>
        <w:bottom w:val="none" w:sz="0" w:space="0" w:color="auto"/>
        <w:right w:val="none" w:sz="0" w:space="0" w:color="auto"/>
      </w:divBdr>
    </w:div>
    <w:div w:id="1680307250">
      <w:bodyDiv w:val="1"/>
      <w:marLeft w:val="0"/>
      <w:marRight w:val="0"/>
      <w:marTop w:val="0"/>
      <w:marBottom w:val="0"/>
      <w:divBdr>
        <w:top w:val="none" w:sz="0" w:space="0" w:color="auto"/>
        <w:left w:val="none" w:sz="0" w:space="0" w:color="auto"/>
        <w:bottom w:val="none" w:sz="0" w:space="0" w:color="auto"/>
        <w:right w:val="none" w:sz="0" w:space="0" w:color="auto"/>
      </w:divBdr>
    </w:div>
    <w:div w:id="1713529959">
      <w:bodyDiv w:val="1"/>
      <w:marLeft w:val="0"/>
      <w:marRight w:val="0"/>
      <w:marTop w:val="0"/>
      <w:marBottom w:val="0"/>
      <w:divBdr>
        <w:top w:val="none" w:sz="0" w:space="0" w:color="auto"/>
        <w:left w:val="none" w:sz="0" w:space="0" w:color="auto"/>
        <w:bottom w:val="none" w:sz="0" w:space="0" w:color="auto"/>
        <w:right w:val="none" w:sz="0" w:space="0" w:color="auto"/>
      </w:divBdr>
    </w:div>
    <w:div w:id="1730223772">
      <w:bodyDiv w:val="1"/>
      <w:marLeft w:val="0"/>
      <w:marRight w:val="0"/>
      <w:marTop w:val="0"/>
      <w:marBottom w:val="0"/>
      <w:divBdr>
        <w:top w:val="none" w:sz="0" w:space="0" w:color="auto"/>
        <w:left w:val="none" w:sz="0" w:space="0" w:color="auto"/>
        <w:bottom w:val="none" w:sz="0" w:space="0" w:color="auto"/>
        <w:right w:val="none" w:sz="0" w:space="0" w:color="auto"/>
      </w:divBdr>
      <w:divsChild>
        <w:div w:id="356125112">
          <w:marLeft w:val="0"/>
          <w:marRight w:val="0"/>
          <w:marTop w:val="0"/>
          <w:marBottom w:val="0"/>
          <w:divBdr>
            <w:top w:val="none" w:sz="0" w:space="0" w:color="auto"/>
            <w:left w:val="none" w:sz="0" w:space="0" w:color="auto"/>
            <w:bottom w:val="none" w:sz="0" w:space="0" w:color="auto"/>
            <w:right w:val="none" w:sz="0" w:space="0" w:color="auto"/>
          </w:divBdr>
        </w:div>
      </w:divsChild>
    </w:div>
    <w:div w:id="1740833533">
      <w:bodyDiv w:val="1"/>
      <w:marLeft w:val="0"/>
      <w:marRight w:val="0"/>
      <w:marTop w:val="0"/>
      <w:marBottom w:val="0"/>
      <w:divBdr>
        <w:top w:val="none" w:sz="0" w:space="0" w:color="auto"/>
        <w:left w:val="none" w:sz="0" w:space="0" w:color="auto"/>
        <w:bottom w:val="none" w:sz="0" w:space="0" w:color="auto"/>
        <w:right w:val="none" w:sz="0" w:space="0" w:color="auto"/>
      </w:divBdr>
    </w:div>
    <w:div w:id="1780948424">
      <w:bodyDiv w:val="1"/>
      <w:marLeft w:val="0"/>
      <w:marRight w:val="0"/>
      <w:marTop w:val="0"/>
      <w:marBottom w:val="0"/>
      <w:divBdr>
        <w:top w:val="none" w:sz="0" w:space="0" w:color="auto"/>
        <w:left w:val="none" w:sz="0" w:space="0" w:color="auto"/>
        <w:bottom w:val="none" w:sz="0" w:space="0" w:color="auto"/>
        <w:right w:val="none" w:sz="0" w:space="0" w:color="auto"/>
      </w:divBdr>
    </w:div>
    <w:div w:id="1815827044">
      <w:bodyDiv w:val="1"/>
      <w:marLeft w:val="0"/>
      <w:marRight w:val="0"/>
      <w:marTop w:val="0"/>
      <w:marBottom w:val="0"/>
      <w:divBdr>
        <w:top w:val="none" w:sz="0" w:space="0" w:color="auto"/>
        <w:left w:val="none" w:sz="0" w:space="0" w:color="auto"/>
        <w:bottom w:val="none" w:sz="0" w:space="0" w:color="auto"/>
        <w:right w:val="none" w:sz="0" w:space="0" w:color="auto"/>
      </w:divBdr>
    </w:div>
    <w:div w:id="1832715288">
      <w:bodyDiv w:val="1"/>
      <w:marLeft w:val="0"/>
      <w:marRight w:val="0"/>
      <w:marTop w:val="0"/>
      <w:marBottom w:val="0"/>
      <w:divBdr>
        <w:top w:val="none" w:sz="0" w:space="0" w:color="auto"/>
        <w:left w:val="none" w:sz="0" w:space="0" w:color="auto"/>
        <w:bottom w:val="none" w:sz="0" w:space="0" w:color="auto"/>
        <w:right w:val="none" w:sz="0" w:space="0" w:color="auto"/>
      </w:divBdr>
    </w:div>
    <w:div w:id="1845969621">
      <w:bodyDiv w:val="1"/>
      <w:marLeft w:val="0"/>
      <w:marRight w:val="0"/>
      <w:marTop w:val="0"/>
      <w:marBottom w:val="0"/>
      <w:divBdr>
        <w:top w:val="none" w:sz="0" w:space="0" w:color="auto"/>
        <w:left w:val="none" w:sz="0" w:space="0" w:color="auto"/>
        <w:bottom w:val="none" w:sz="0" w:space="0" w:color="auto"/>
        <w:right w:val="none" w:sz="0" w:space="0" w:color="auto"/>
      </w:divBdr>
      <w:divsChild>
        <w:div w:id="1449198512">
          <w:marLeft w:val="0"/>
          <w:marRight w:val="0"/>
          <w:marTop w:val="0"/>
          <w:marBottom w:val="0"/>
          <w:divBdr>
            <w:top w:val="none" w:sz="0" w:space="0" w:color="auto"/>
            <w:left w:val="none" w:sz="0" w:space="0" w:color="auto"/>
            <w:bottom w:val="none" w:sz="0" w:space="0" w:color="auto"/>
            <w:right w:val="none" w:sz="0" w:space="0" w:color="auto"/>
          </w:divBdr>
        </w:div>
        <w:div w:id="1684092948">
          <w:marLeft w:val="0"/>
          <w:marRight w:val="0"/>
          <w:marTop w:val="0"/>
          <w:marBottom w:val="0"/>
          <w:divBdr>
            <w:top w:val="none" w:sz="0" w:space="0" w:color="auto"/>
            <w:left w:val="none" w:sz="0" w:space="0" w:color="auto"/>
            <w:bottom w:val="none" w:sz="0" w:space="0" w:color="auto"/>
            <w:right w:val="none" w:sz="0" w:space="0" w:color="auto"/>
          </w:divBdr>
        </w:div>
        <w:div w:id="1887138059">
          <w:marLeft w:val="0"/>
          <w:marRight w:val="0"/>
          <w:marTop w:val="0"/>
          <w:marBottom w:val="0"/>
          <w:divBdr>
            <w:top w:val="none" w:sz="0" w:space="0" w:color="auto"/>
            <w:left w:val="none" w:sz="0" w:space="0" w:color="auto"/>
            <w:bottom w:val="none" w:sz="0" w:space="0" w:color="auto"/>
            <w:right w:val="none" w:sz="0" w:space="0" w:color="auto"/>
          </w:divBdr>
        </w:div>
      </w:divsChild>
    </w:div>
    <w:div w:id="1898979233">
      <w:bodyDiv w:val="1"/>
      <w:marLeft w:val="0"/>
      <w:marRight w:val="0"/>
      <w:marTop w:val="0"/>
      <w:marBottom w:val="0"/>
      <w:divBdr>
        <w:top w:val="none" w:sz="0" w:space="0" w:color="auto"/>
        <w:left w:val="none" w:sz="0" w:space="0" w:color="auto"/>
        <w:bottom w:val="none" w:sz="0" w:space="0" w:color="auto"/>
        <w:right w:val="none" w:sz="0" w:space="0" w:color="auto"/>
      </w:divBdr>
    </w:div>
    <w:div w:id="1937781627">
      <w:bodyDiv w:val="1"/>
      <w:marLeft w:val="0"/>
      <w:marRight w:val="0"/>
      <w:marTop w:val="0"/>
      <w:marBottom w:val="0"/>
      <w:divBdr>
        <w:top w:val="none" w:sz="0" w:space="0" w:color="auto"/>
        <w:left w:val="none" w:sz="0" w:space="0" w:color="auto"/>
        <w:bottom w:val="none" w:sz="0" w:space="0" w:color="auto"/>
        <w:right w:val="none" w:sz="0" w:space="0" w:color="auto"/>
      </w:divBdr>
    </w:div>
    <w:div w:id="2075931181">
      <w:bodyDiv w:val="1"/>
      <w:marLeft w:val="0"/>
      <w:marRight w:val="0"/>
      <w:marTop w:val="0"/>
      <w:marBottom w:val="0"/>
      <w:divBdr>
        <w:top w:val="none" w:sz="0" w:space="0" w:color="auto"/>
        <w:left w:val="none" w:sz="0" w:space="0" w:color="auto"/>
        <w:bottom w:val="none" w:sz="0" w:space="0" w:color="auto"/>
        <w:right w:val="none" w:sz="0" w:space="0" w:color="auto"/>
      </w:divBdr>
    </w:div>
    <w:div w:id="207808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vog@slide2open.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lide2open.net/ShippingFinance202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D44E5-DA51-4DF4-853A-4F2F440AE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1252</Words>
  <Characters>7142</Characters>
  <Application>Microsoft Office Word</Application>
  <DocSecurity>0</DocSecurity>
  <Lines>59</Lines>
  <Paragraphs>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Bank of Greece</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Despina Travlou</dc:creator>
  <cp:lastModifiedBy>Despina Travlou</cp:lastModifiedBy>
  <cp:revision>11</cp:revision>
  <cp:lastPrinted>2021-03-08T19:36:00Z</cp:lastPrinted>
  <dcterms:created xsi:type="dcterms:W3CDTF">2021-03-18T06:02:00Z</dcterms:created>
  <dcterms:modified xsi:type="dcterms:W3CDTF">2021-03-18T09:20:00Z</dcterms:modified>
</cp:coreProperties>
</file>